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2E249" w14:textId="77777777" w:rsidR="00BF286B" w:rsidRDefault="004B2CB1">
      <w:pPr>
        <w:spacing w:before="158"/>
        <w:ind w:left="359"/>
        <w:jc w:val="center"/>
        <w:rPr>
          <w:rFonts w:ascii="Arial"/>
          <w:sz w:val="32"/>
        </w:rPr>
      </w:pPr>
      <w:bookmarkStart w:id="0" w:name="Interpreting_Agricultural_Lime_Lab_Repor"/>
      <w:bookmarkEnd w:id="0"/>
      <w:r>
        <w:rPr>
          <w:rFonts w:ascii="Arial"/>
          <w:color w:val="355E91"/>
          <w:sz w:val="32"/>
        </w:rPr>
        <w:t>Interpreting</w:t>
      </w:r>
      <w:r>
        <w:rPr>
          <w:rFonts w:ascii="Arial"/>
          <w:color w:val="355E91"/>
          <w:spacing w:val="-7"/>
          <w:sz w:val="32"/>
        </w:rPr>
        <w:t xml:space="preserve"> </w:t>
      </w:r>
      <w:r>
        <w:rPr>
          <w:rFonts w:ascii="Arial"/>
          <w:color w:val="355E91"/>
          <w:sz w:val="32"/>
        </w:rPr>
        <w:t>Agricultural</w:t>
      </w:r>
      <w:r>
        <w:rPr>
          <w:rFonts w:ascii="Arial"/>
          <w:color w:val="355E91"/>
          <w:spacing w:val="-5"/>
          <w:sz w:val="32"/>
        </w:rPr>
        <w:t xml:space="preserve"> </w:t>
      </w:r>
      <w:r>
        <w:rPr>
          <w:rFonts w:ascii="Arial"/>
          <w:color w:val="355E91"/>
          <w:sz w:val="32"/>
        </w:rPr>
        <w:t>Lime</w:t>
      </w:r>
      <w:r>
        <w:rPr>
          <w:rFonts w:ascii="Arial"/>
          <w:color w:val="355E91"/>
          <w:spacing w:val="-5"/>
          <w:sz w:val="32"/>
        </w:rPr>
        <w:t xml:space="preserve"> </w:t>
      </w:r>
      <w:r>
        <w:rPr>
          <w:rFonts w:ascii="Arial"/>
          <w:color w:val="355E91"/>
          <w:sz w:val="32"/>
        </w:rPr>
        <w:t>Lab</w:t>
      </w:r>
      <w:r>
        <w:rPr>
          <w:rFonts w:ascii="Arial"/>
          <w:color w:val="355E91"/>
          <w:spacing w:val="-4"/>
          <w:sz w:val="32"/>
        </w:rPr>
        <w:t xml:space="preserve"> </w:t>
      </w:r>
      <w:r>
        <w:rPr>
          <w:rFonts w:ascii="Arial"/>
          <w:color w:val="355E91"/>
          <w:spacing w:val="-2"/>
          <w:sz w:val="32"/>
        </w:rPr>
        <w:t>Reports</w:t>
      </w:r>
    </w:p>
    <w:p w14:paraId="2E52E24A" w14:textId="77777777" w:rsidR="00BF286B" w:rsidRDefault="004B2CB1">
      <w:pPr>
        <w:pStyle w:val="BodyText"/>
        <w:spacing w:before="240"/>
        <w:ind w:left="360"/>
      </w:pPr>
      <w:r>
        <w:t>The Kentucky lime law is administered by the Kentucky Department of Agriculture (KDA). The Division of Regulatory Services cooperate with KDA to provide analysis of lime and interpretation of results. Samples are collected at quarries throughout</w:t>
      </w:r>
      <w:r>
        <w:rPr>
          <w:spacing w:val="-3"/>
        </w:rPr>
        <w:t xml:space="preserve"> </w:t>
      </w:r>
      <w:r>
        <w:t>the</w:t>
      </w:r>
      <w:r>
        <w:rPr>
          <w:spacing w:val="-2"/>
        </w:rPr>
        <w:t xml:space="preserve"> </w:t>
      </w:r>
      <w:r>
        <w:t>state</w:t>
      </w:r>
      <w:r>
        <w:rPr>
          <w:spacing w:val="-2"/>
        </w:rPr>
        <w:t xml:space="preserve"> </w:t>
      </w:r>
      <w:r>
        <w:t>by</w:t>
      </w:r>
      <w:r>
        <w:rPr>
          <w:spacing w:val="-2"/>
        </w:rPr>
        <w:t xml:space="preserve"> </w:t>
      </w:r>
      <w:r>
        <w:t>our</w:t>
      </w:r>
      <w:r>
        <w:rPr>
          <w:spacing w:val="-2"/>
        </w:rPr>
        <w:t xml:space="preserve"> </w:t>
      </w:r>
      <w:r>
        <w:t>inspectors</w:t>
      </w:r>
      <w:r>
        <w:rPr>
          <w:spacing w:val="-2"/>
        </w:rPr>
        <w:t xml:space="preserve"> </w:t>
      </w:r>
      <w:r>
        <w:t>and</w:t>
      </w:r>
      <w:r>
        <w:rPr>
          <w:spacing w:val="-2"/>
        </w:rPr>
        <w:t xml:space="preserve"> </w:t>
      </w:r>
      <w:r>
        <w:t>brought</w:t>
      </w:r>
      <w:r>
        <w:rPr>
          <w:spacing w:val="-2"/>
        </w:rPr>
        <w:t xml:space="preserve"> </w:t>
      </w:r>
      <w:r>
        <w:t>to</w:t>
      </w:r>
      <w:r>
        <w:rPr>
          <w:spacing w:val="-3"/>
        </w:rPr>
        <w:t xml:space="preserve"> </w:t>
      </w:r>
      <w:r>
        <w:t>our</w:t>
      </w:r>
      <w:r>
        <w:rPr>
          <w:spacing w:val="-2"/>
        </w:rPr>
        <w:t xml:space="preserve"> </w:t>
      </w:r>
      <w:r>
        <w:t>laboratories</w:t>
      </w:r>
      <w:r>
        <w:rPr>
          <w:spacing w:val="-2"/>
        </w:rPr>
        <w:t xml:space="preserve"> </w:t>
      </w:r>
      <w:r>
        <w:t>for</w:t>
      </w:r>
      <w:r>
        <w:rPr>
          <w:spacing w:val="-2"/>
        </w:rPr>
        <w:t xml:space="preserve"> </w:t>
      </w:r>
      <w:r>
        <w:t>testing.</w:t>
      </w:r>
      <w:r>
        <w:rPr>
          <w:spacing w:val="-2"/>
        </w:rPr>
        <w:t xml:space="preserve"> </w:t>
      </w:r>
      <w:r>
        <w:t>Results</w:t>
      </w:r>
      <w:r>
        <w:rPr>
          <w:spacing w:val="-2"/>
        </w:rPr>
        <w:t xml:space="preserve"> </w:t>
      </w:r>
      <w:r>
        <w:t>are</w:t>
      </w:r>
      <w:r>
        <w:rPr>
          <w:spacing w:val="-2"/>
        </w:rPr>
        <w:t xml:space="preserve"> </w:t>
      </w:r>
      <w:r>
        <w:t>made</w:t>
      </w:r>
      <w:r>
        <w:rPr>
          <w:spacing w:val="-2"/>
        </w:rPr>
        <w:t xml:space="preserve"> </w:t>
      </w:r>
      <w:proofErr w:type="spellStart"/>
      <w:r>
        <w:t>publically</w:t>
      </w:r>
      <w:proofErr w:type="spellEnd"/>
      <w:r>
        <w:rPr>
          <w:spacing w:val="-2"/>
        </w:rPr>
        <w:t xml:space="preserve"> </w:t>
      </w:r>
      <w:r>
        <w:t>available</w:t>
      </w:r>
      <w:r>
        <w:rPr>
          <w:spacing w:val="-2"/>
        </w:rPr>
        <w:t xml:space="preserve"> </w:t>
      </w:r>
      <w:r>
        <w:t>on our website (</w:t>
      </w:r>
      <w:hyperlink r:id="rId6">
        <w:r>
          <w:rPr>
            <w:color w:val="0000FF"/>
            <w:u w:val="single" w:color="0000FF"/>
          </w:rPr>
          <w:t>www.rs.uky.edu</w:t>
        </w:r>
        <w:r>
          <w:t>).</w:t>
        </w:r>
      </w:hyperlink>
      <w:r>
        <w:t xml:space="preserve"> This fact sheet describes the various parameters tested and how the results define agricultural lime quality.</w:t>
      </w:r>
    </w:p>
    <w:p w14:paraId="2E52E24B" w14:textId="77777777" w:rsidR="00BF286B" w:rsidRDefault="004B2CB1">
      <w:pPr>
        <w:pStyle w:val="BodyText"/>
        <w:spacing w:before="200"/>
        <w:ind w:left="2571" w:right="2208" w:hanging="2"/>
        <w:jc w:val="center"/>
      </w:pPr>
      <w:r>
        <w:rPr>
          <w:color w:val="355E91"/>
        </w:rPr>
        <w:t>The relative neutralizing value (RNV) is the most important parameter determined from laboratory analysis, which defines how well lime neutralizes</w:t>
      </w:r>
      <w:r>
        <w:rPr>
          <w:color w:val="355E91"/>
          <w:spacing w:val="-4"/>
        </w:rPr>
        <w:t xml:space="preserve"> </w:t>
      </w:r>
      <w:r>
        <w:rPr>
          <w:color w:val="355E91"/>
        </w:rPr>
        <w:t>soil</w:t>
      </w:r>
      <w:r>
        <w:rPr>
          <w:color w:val="355E91"/>
          <w:spacing w:val="-4"/>
        </w:rPr>
        <w:t xml:space="preserve"> </w:t>
      </w:r>
      <w:r>
        <w:rPr>
          <w:color w:val="355E91"/>
        </w:rPr>
        <w:t>acidity.</w:t>
      </w:r>
      <w:r>
        <w:rPr>
          <w:color w:val="355E91"/>
          <w:spacing w:val="40"/>
        </w:rPr>
        <w:t xml:space="preserve"> </w:t>
      </w:r>
      <w:r>
        <w:rPr>
          <w:color w:val="355E91"/>
        </w:rPr>
        <w:t>RNV</w:t>
      </w:r>
      <w:r>
        <w:rPr>
          <w:color w:val="355E91"/>
          <w:spacing w:val="-4"/>
        </w:rPr>
        <w:t xml:space="preserve"> </w:t>
      </w:r>
      <w:r>
        <w:rPr>
          <w:color w:val="355E91"/>
        </w:rPr>
        <w:t>is</w:t>
      </w:r>
      <w:r>
        <w:rPr>
          <w:color w:val="355E91"/>
          <w:spacing w:val="-4"/>
        </w:rPr>
        <w:t xml:space="preserve"> </w:t>
      </w:r>
      <w:r>
        <w:rPr>
          <w:color w:val="355E91"/>
        </w:rPr>
        <w:t>presented</w:t>
      </w:r>
      <w:r>
        <w:rPr>
          <w:color w:val="355E91"/>
          <w:spacing w:val="-4"/>
        </w:rPr>
        <w:t xml:space="preserve"> </w:t>
      </w:r>
      <w:r>
        <w:rPr>
          <w:color w:val="355E91"/>
        </w:rPr>
        <w:t>as</w:t>
      </w:r>
      <w:r>
        <w:rPr>
          <w:color w:val="355E91"/>
          <w:spacing w:val="-4"/>
        </w:rPr>
        <w:t xml:space="preserve"> </w:t>
      </w:r>
      <w:r>
        <w:rPr>
          <w:color w:val="355E91"/>
        </w:rPr>
        <w:t>a</w:t>
      </w:r>
      <w:r>
        <w:rPr>
          <w:color w:val="355E91"/>
          <w:spacing w:val="-4"/>
        </w:rPr>
        <w:t xml:space="preserve"> </w:t>
      </w:r>
      <w:r>
        <w:rPr>
          <w:color w:val="355E91"/>
        </w:rPr>
        <w:t>percentage</w:t>
      </w:r>
      <w:r>
        <w:rPr>
          <w:color w:val="355E91"/>
          <w:spacing w:val="-4"/>
        </w:rPr>
        <w:t xml:space="preserve"> </w:t>
      </w:r>
      <w:r>
        <w:rPr>
          <w:color w:val="355E91"/>
        </w:rPr>
        <w:t>of</w:t>
      </w:r>
      <w:r>
        <w:rPr>
          <w:color w:val="355E91"/>
          <w:spacing w:val="-4"/>
        </w:rPr>
        <w:t xml:space="preserve"> </w:t>
      </w:r>
      <w:r>
        <w:rPr>
          <w:color w:val="355E91"/>
        </w:rPr>
        <w:t>completely effective material.</w:t>
      </w:r>
      <w:r>
        <w:rPr>
          <w:color w:val="355E91"/>
          <w:spacing w:val="40"/>
        </w:rPr>
        <w:t xml:space="preserve"> </w:t>
      </w:r>
      <w:r>
        <w:rPr>
          <w:color w:val="355E91"/>
        </w:rPr>
        <w:t>Typical values for RNV range from 35 to 95%.</w:t>
      </w:r>
    </w:p>
    <w:p w14:paraId="2E52E24C" w14:textId="77777777" w:rsidR="00BF286B" w:rsidRDefault="00BF286B">
      <w:pPr>
        <w:pStyle w:val="BodyText"/>
        <w:spacing w:before="200"/>
      </w:pPr>
    </w:p>
    <w:p w14:paraId="2E52E24D" w14:textId="77777777" w:rsidR="00BF286B" w:rsidRDefault="004B2CB1">
      <w:pPr>
        <w:pStyle w:val="BodyText"/>
        <w:ind w:left="359"/>
      </w:pPr>
      <w:r>
        <w:t>Two</w:t>
      </w:r>
      <w:r>
        <w:rPr>
          <w:spacing w:val="-3"/>
        </w:rPr>
        <w:t xml:space="preserve"> </w:t>
      </w:r>
      <w:r>
        <w:t>components</w:t>
      </w:r>
      <w:r>
        <w:rPr>
          <w:spacing w:val="-3"/>
        </w:rPr>
        <w:t xml:space="preserve"> </w:t>
      </w:r>
      <w:r>
        <w:t>in</w:t>
      </w:r>
      <w:r>
        <w:rPr>
          <w:spacing w:val="-3"/>
        </w:rPr>
        <w:t xml:space="preserve"> </w:t>
      </w:r>
      <w:r>
        <w:t>agricultural</w:t>
      </w:r>
      <w:r>
        <w:rPr>
          <w:spacing w:val="-3"/>
        </w:rPr>
        <w:t xml:space="preserve"> </w:t>
      </w:r>
      <w:r>
        <w:t>lime</w:t>
      </w:r>
      <w:r>
        <w:rPr>
          <w:spacing w:val="-3"/>
        </w:rPr>
        <w:t xml:space="preserve"> </w:t>
      </w:r>
      <w:r>
        <w:t>are</w:t>
      </w:r>
      <w:r>
        <w:rPr>
          <w:spacing w:val="-4"/>
        </w:rPr>
        <w:t xml:space="preserve"> </w:t>
      </w:r>
      <w:r>
        <w:t>analyzed</w:t>
      </w:r>
      <w:r>
        <w:rPr>
          <w:spacing w:val="-3"/>
        </w:rPr>
        <w:t xml:space="preserve"> </w:t>
      </w:r>
      <w:r>
        <w:t>to</w:t>
      </w:r>
      <w:r>
        <w:rPr>
          <w:spacing w:val="-3"/>
        </w:rPr>
        <w:t xml:space="preserve"> </w:t>
      </w:r>
      <w:r>
        <w:t>determine</w:t>
      </w:r>
      <w:r>
        <w:rPr>
          <w:spacing w:val="-3"/>
        </w:rPr>
        <w:t xml:space="preserve"> </w:t>
      </w:r>
      <w:r>
        <w:t>the</w:t>
      </w:r>
      <w:r>
        <w:rPr>
          <w:spacing w:val="-3"/>
        </w:rPr>
        <w:t xml:space="preserve"> </w:t>
      </w:r>
      <w:r>
        <w:t>RNV.</w:t>
      </w:r>
      <w:r>
        <w:rPr>
          <w:spacing w:val="-3"/>
        </w:rPr>
        <w:t xml:space="preserve"> </w:t>
      </w:r>
      <w:r>
        <w:t>They</w:t>
      </w:r>
      <w:r>
        <w:rPr>
          <w:spacing w:val="-4"/>
        </w:rPr>
        <w:t xml:space="preserve"> </w:t>
      </w:r>
      <w:r>
        <w:t>are</w:t>
      </w:r>
      <w:r>
        <w:rPr>
          <w:spacing w:val="-3"/>
        </w:rPr>
        <w:t xml:space="preserve"> </w:t>
      </w:r>
      <w:r>
        <w:t>calcium</w:t>
      </w:r>
      <w:r>
        <w:rPr>
          <w:spacing w:val="-3"/>
        </w:rPr>
        <w:t xml:space="preserve"> </w:t>
      </w:r>
      <w:r>
        <w:t>carbonate</w:t>
      </w:r>
      <w:r>
        <w:rPr>
          <w:spacing w:val="-3"/>
        </w:rPr>
        <w:t xml:space="preserve"> </w:t>
      </w:r>
      <w:r>
        <w:t>equivalence</w:t>
      </w:r>
      <w:r>
        <w:rPr>
          <w:spacing w:val="-3"/>
        </w:rPr>
        <w:t xml:space="preserve"> </w:t>
      </w:r>
      <w:r>
        <w:t>(CCE) and particle size. Calcium carbonate equivalence is the chemical property of the agricultural lime and particle size is the physical nature of the agricultural lime. Calcium carbonate equivalence is an inherent property of the rock that is mined. Particle size is a physical property controlled by how finely ground the rock is in preparing the agricultural lime product.</w:t>
      </w:r>
    </w:p>
    <w:p w14:paraId="2E52E24E" w14:textId="77777777" w:rsidR="00BF286B" w:rsidRDefault="004B2CB1">
      <w:pPr>
        <w:pStyle w:val="Heading1"/>
      </w:pPr>
      <w:r>
        <w:t>Calcium</w:t>
      </w:r>
      <w:r>
        <w:rPr>
          <w:spacing w:val="-10"/>
        </w:rPr>
        <w:t xml:space="preserve"> </w:t>
      </w:r>
      <w:r>
        <w:t>Carbonate</w:t>
      </w:r>
      <w:r>
        <w:rPr>
          <w:spacing w:val="-10"/>
        </w:rPr>
        <w:t xml:space="preserve"> </w:t>
      </w:r>
      <w:r>
        <w:rPr>
          <w:spacing w:val="-2"/>
        </w:rPr>
        <w:t>Equivalence</w:t>
      </w:r>
    </w:p>
    <w:p w14:paraId="2E52E24F" w14:textId="77777777" w:rsidR="00BF286B" w:rsidRDefault="004B2CB1">
      <w:pPr>
        <w:pStyle w:val="BodyText"/>
        <w:spacing w:before="239"/>
        <w:ind w:left="359" w:right="33"/>
      </w:pPr>
      <w:r>
        <w:t>Calcium Carbonate Equivalent (CCE) is the neutralizing value of a liming material compared to pure calcium carbonate. A CCE of 100% indicates the agricultural lime will neutralize the same amount of acidity per pound as pure calcium carbonate.</w:t>
      </w:r>
      <w:r>
        <w:rPr>
          <w:spacing w:val="-3"/>
        </w:rPr>
        <w:t xml:space="preserve"> </w:t>
      </w:r>
      <w:r>
        <w:t>Agricultural</w:t>
      </w:r>
      <w:r>
        <w:rPr>
          <w:spacing w:val="-3"/>
        </w:rPr>
        <w:t xml:space="preserve"> </w:t>
      </w:r>
      <w:r>
        <w:t>lime</w:t>
      </w:r>
      <w:r>
        <w:rPr>
          <w:spacing w:val="-3"/>
        </w:rPr>
        <w:t xml:space="preserve"> </w:t>
      </w:r>
      <w:r>
        <w:t>may</w:t>
      </w:r>
      <w:r>
        <w:rPr>
          <w:spacing w:val="-3"/>
        </w:rPr>
        <w:t xml:space="preserve"> </w:t>
      </w:r>
      <w:r>
        <w:t>consist</w:t>
      </w:r>
      <w:r>
        <w:rPr>
          <w:spacing w:val="-5"/>
        </w:rPr>
        <w:t xml:space="preserve"> </w:t>
      </w:r>
      <w:r>
        <w:t>of</w:t>
      </w:r>
      <w:r>
        <w:rPr>
          <w:spacing w:val="-3"/>
        </w:rPr>
        <w:t xml:space="preserve"> </w:t>
      </w:r>
      <w:r>
        <w:t>carbonate</w:t>
      </w:r>
      <w:r>
        <w:rPr>
          <w:spacing w:val="-3"/>
        </w:rPr>
        <w:t xml:space="preserve"> </w:t>
      </w:r>
      <w:r>
        <w:t>minerals</w:t>
      </w:r>
      <w:r>
        <w:rPr>
          <w:spacing w:val="-3"/>
        </w:rPr>
        <w:t xml:space="preserve"> </w:t>
      </w:r>
      <w:r>
        <w:t>other</w:t>
      </w:r>
      <w:r>
        <w:rPr>
          <w:spacing w:val="-3"/>
        </w:rPr>
        <w:t xml:space="preserve"> </w:t>
      </w:r>
      <w:r>
        <w:t>than</w:t>
      </w:r>
      <w:r>
        <w:rPr>
          <w:spacing w:val="-3"/>
        </w:rPr>
        <w:t xml:space="preserve"> </w:t>
      </w:r>
      <w:r>
        <w:t>calcium</w:t>
      </w:r>
      <w:r>
        <w:rPr>
          <w:spacing w:val="-3"/>
        </w:rPr>
        <w:t xml:space="preserve"> </w:t>
      </w:r>
      <w:r>
        <w:t>carbonate.</w:t>
      </w:r>
      <w:r>
        <w:rPr>
          <w:spacing w:val="-3"/>
        </w:rPr>
        <w:t xml:space="preserve"> </w:t>
      </w:r>
      <w:r>
        <w:t>The</w:t>
      </w:r>
      <w:r>
        <w:rPr>
          <w:spacing w:val="-3"/>
        </w:rPr>
        <w:t xml:space="preserve"> </w:t>
      </w:r>
      <w:r>
        <w:t>carbonate</w:t>
      </w:r>
      <w:r>
        <w:rPr>
          <w:spacing w:val="-3"/>
        </w:rPr>
        <w:t xml:space="preserve"> </w:t>
      </w:r>
      <w:r>
        <w:t xml:space="preserve">concentration is what is chemically analyzed and the concentration is presented with respect to the carbonate being present as calcium </w:t>
      </w:r>
      <w:r>
        <w:rPr>
          <w:spacing w:val="-2"/>
        </w:rPr>
        <w:t>carbonate.</w:t>
      </w:r>
    </w:p>
    <w:p w14:paraId="2E52E250" w14:textId="77777777" w:rsidR="00BF286B" w:rsidRDefault="004B2CB1">
      <w:pPr>
        <w:pStyle w:val="Heading1"/>
        <w:spacing w:before="201"/>
      </w:pPr>
      <w:r>
        <w:t>Particle</w:t>
      </w:r>
      <w:r>
        <w:rPr>
          <w:spacing w:val="-8"/>
        </w:rPr>
        <w:t xml:space="preserve"> </w:t>
      </w:r>
      <w:r>
        <w:rPr>
          <w:spacing w:val="-4"/>
        </w:rPr>
        <w:t>Size</w:t>
      </w:r>
    </w:p>
    <w:p w14:paraId="2E52E251" w14:textId="77777777" w:rsidR="00BF286B" w:rsidRDefault="004B2CB1">
      <w:pPr>
        <w:pStyle w:val="BodyText"/>
        <w:spacing w:before="240"/>
        <w:ind w:left="359" w:right="7" w:hanging="1"/>
      </w:pPr>
      <w:r>
        <w:t>The</w:t>
      </w:r>
      <w:r>
        <w:rPr>
          <w:spacing w:val="-2"/>
        </w:rPr>
        <w:t xml:space="preserve"> </w:t>
      </w:r>
      <w:r>
        <w:t>finer</w:t>
      </w:r>
      <w:r>
        <w:rPr>
          <w:spacing w:val="-2"/>
        </w:rPr>
        <w:t xml:space="preserve"> </w:t>
      </w:r>
      <w:r>
        <w:t>the</w:t>
      </w:r>
      <w:r>
        <w:rPr>
          <w:spacing w:val="-2"/>
        </w:rPr>
        <w:t xml:space="preserve"> </w:t>
      </w:r>
      <w:r>
        <w:t>particles,</w:t>
      </w:r>
      <w:r>
        <w:rPr>
          <w:spacing w:val="-2"/>
        </w:rPr>
        <w:t xml:space="preserve"> </w:t>
      </w:r>
      <w:r>
        <w:t>the</w:t>
      </w:r>
      <w:r>
        <w:rPr>
          <w:spacing w:val="-2"/>
        </w:rPr>
        <w:t xml:space="preserve"> </w:t>
      </w:r>
      <w:r>
        <w:t>greater</w:t>
      </w:r>
      <w:r>
        <w:rPr>
          <w:spacing w:val="-2"/>
        </w:rPr>
        <w:t xml:space="preserve"> </w:t>
      </w:r>
      <w:r>
        <w:t>the</w:t>
      </w:r>
      <w:r>
        <w:rPr>
          <w:spacing w:val="-2"/>
        </w:rPr>
        <w:t xml:space="preserve"> </w:t>
      </w:r>
      <w:r>
        <w:t>reaction</w:t>
      </w:r>
      <w:r>
        <w:rPr>
          <w:spacing w:val="-2"/>
        </w:rPr>
        <w:t xml:space="preserve"> </w:t>
      </w:r>
      <w:r>
        <w:t>to</w:t>
      </w:r>
      <w:r>
        <w:rPr>
          <w:spacing w:val="-2"/>
        </w:rPr>
        <w:t xml:space="preserve"> </w:t>
      </w:r>
      <w:r>
        <w:t>neutralize</w:t>
      </w:r>
      <w:r>
        <w:rPr>
          <w:spacing w:val="-2"/>
        </w:rPr>
        <w:t xml:space="preserve"> </w:t>
      </w:r>
      <w:r>
        <w:t>soil</w:t>
      </w:r>
      <w:r>
        <w:rPr>
          <w:spacing w:val="-2"/>
        </w:rPr>
        <w:t xml:space="preserve"> </w:t>
      </w:r>
      <w:r>
        <w:t>acidity</w:t>
      </w:r>
      <w:r>
        <w:rPr>
          <w:spacing w:val="-2"/>
        </w:rPr>
        <w:t xml:space="preserve"> </w:t>
      </w:r>
      <w:r>
        <w:t>because</w:t>
      </w:r>
      <w:r>
        <w:rPr>
          <w:spacing w:val="-2"/>
        </w:rPr>
        <w:t xml:space="preserve"> </w:t>
      </w:r>
      <w:r>
        <w:t>there</w:t>
      </w:r>
      <w:r>
        <w:rPr>
          <w:spacing w:val="-2"/>
        </w:rPr>
        <w:t xml:space="preserve"> </w:t>
      </w:r>
      <w:r>
        <w:t>is</w:t>
      </w:r>
      <w:r>
        <w:rPr>
          <w:spacing w:val="-2"/>
        </w:rPr>
        <w:t xml:space="preserve"> </w:t>
      </w:r>
      <w:r>
        <w:t>more</w:t>
      </w:r>
      <w:r>
        <w:rPr>
          <w:spacing w:val="-2"/>
        </w:rPr>
        <w:t xml:space="preserve"> </w:t>
      </w:r>
      <w:r>
        <w:t>surface</w:t>
      </w:r>
      <w:r>
        <w:rPr>
          <w:spacing w:val="-2"/>
        </w:rPr>
        <w:t xml:space="preserve"> </w:t>
      </w:r>
      <w:r>
        <w:t>area</w:t>
      </w:r>
      <w:r>
        <w:rPr>
          <w:spacing w:val="-2"/>
        </w:rPr>
        <w:t xml:space="preserve"> </w:t>
      </w:r>
      <w:r>
        <w:t>of</w:t>
      </w:r>
      <w:r>
        <w:rPr>
          <w:spacing w:val="-2"/>
        </w:rPr>
        <w:t xml:space="preserve"> </w:t>
      </w:r>
      <w:r>
        <w:t>the</w:t>
      </w:r>
      <w:r>
        <w:rPr>
          <w:spacing w:val="-2"/>
        </w:rPr>
        <w:t xml:space="preserve"> </w:t>
      </w:r>
      <w:r>
        <w:t xml:space="preserve">carbonate minerals exposed to the soil. To determine the </w:t>
      </w:r>
      <w:proofErr w:type="gramStart"/>
      <w:r>
        <w:t>percent</w:t>
      </w:r>
      <w:proofErr w:type="gramEnd"/>
      <w:r>
        <w:t xml:space="preserve"> of the lime that will react to neutralize soil acidity, measurements are made on the amount of agricultural lime passing a 10 mesh and 50 mesh </w:t>
      </w:r>
      <w:proofErr w:type="gramStart"/>
      <w:r>
        <w:t>screen</w:t>
      </w:r>
      <w:proofErr w:type="gramEnd"/>
      <w:r>
        <w:t>. The table below shows how much lime is expected to react at various particle sizes if the lime has a CCE of 100%.</w:t>
      </w:r>
    </w:p>
    <w:p w14:paraId="2E52E252" w14:textId="77777777" w:rsidR="00BF286B" w:rsidRDefault="00BF286B">
      <w:pPr>
        <w:pStyle w:val="BodyText"/>
        <w:spacing w:before="4" w:after="1"/>
        <w:rPr>
          <w:sz w:val="17"/>
        </w:rPr>
      </w:pPr>
    </w:p>
    <w:tbl>
      <w:tblPr>
        <w:tblW w:w="0" w:type="auto"/>
        <w:tblInd w:w="35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90"/>
        <w:gridCol w:w="1916"/>
      </w:tblGrid>
      <w:tr w:rsidR="00BF286B" w14:paraId="2E52E255" w14:textId="77777777">
        <w:trPr>
          <w:trHeight w:val="275"/>
        </w:trPr>
        <w:tc>
          <w:tcPr>
            <w:tcW w:w="2590" w:type="dxa"/>
            <w:shd w:val="clear" w:color="auto" w:fill="F1F1F1"/>
          </w:tcPr>
          <w:p w14:paraId="2E52E253" w14:textId="77777777" w:rsidR="00BF286B" w:rsidRDefault="004B2CB1">
            <w:pPr>
              <w:pStyle w:val="TableParagraph"/>
              <w:ind w:left="8"/>
              <w:rPr>
                <w:b/>
                <w:sz w:val="24"/>
              </w:rPr>
            </w:pPr>
            <w:r>
              <w:rPr>
                <w:b/>
                <w:sz w:val="24"/>
              </w:rPr>
              <w:t>Particle</w:t>
            </w:r>
            <w:r>
              <w:rPr>
                <w:b/>
                <w:spacing w:val="-3"/>
                <w:sz w:val="24"/>
              </w:rPr>
              <w:t xml:space="preserve"> </w:t>
            </w:r>
            <w:r>
              <w:rPr>
                <w:b/>
                <w:spacing w:val="-4"/>
                <w:sz w:val="24"/>
              </w:rPr>
              <w:t>size</w:t>
            </w:r>
          </w:p>
        </w:tc>
        <w:tc>
          <w:tcPr>
            <w:tcW w:w="1916" w:type="dxa"/>
            <w:shd w:val="clear" w:color="auto" w:fill="F1F1F1"/>
          </w:tcPr>
          <w:p w14:paraId="2E52E254" w14:textId="77777777" w:rsidR="00BF286B" w:rsidRDefault="004B2CB1">
            <w:pPr>
              <w:pStyle w:val="TableParagraph"/>
              <w:rPr>
                <w:b/>
                <w:sz w:val="24"/>
              </w:rPr>
            </w:pPr>
            <w:r>
              <w:rPr>
                <w:b/>
                <w:sz w:val="24"/>
              </w:rPr>
              <w:t xml:space="preserve">Reactive </w:t>
            </w:r>
            <w:r>
              <w:rPr>
                <w:b/>
                <w:spacing w:val="-2"/>
                <w:sz w:val="24"/>
              </w:rPr>
              <w:t>portion</w:t>
            </w:r>
          </w:p>
        </w:tc>
      </w:tr>
      <w:tr w:rsidR="00BF286B" w14:paraId="2E52E258" w14:textId="77777777">
        <w:trPr>
          <w:trHeight w:val="276"/>
        </w:trPr>
        <w:tc>
          <w:tcPr>
            <w:tcW w:w="2590" w:type="dxa"/>
          </w:tcPr>
          <w:p w14:paraId="2E52E256" w14:textId="77777777" w:rsidR="00BF286B" w:rsidRDefault="004B2CB1">
            <w:pPr>
              <w:pStyle w:val="TableParagraph"/>
              <w:spacing w:before="1"/>
              <w:ind w:left="8" w:right="2"/>
              <w:rPr>
                <w:sz w:val="24"/>
              </w:rPr>
            </w:pPr>
            <w:r>
              <w:rPr>
                <w:sz w:val="24"/>
              </w:rPr>
              <w:t xml:space="preserve">&gt; 10 mesh (2 </w:t>
            </w:r>
            <w:r>
              <w:rPr>
                <w:spacing w:val="-5"/>
                <w:sz w:val="24"/>
              </w:rPr>
              <w:t>mm)</w:t>
            </w:r>
          </w:p>
        </w:tc>
        <w:tc>
          <w:tcPr>
            <w:tcW w:w="1916" w:type="dxa"/>
          </w:tcPr>
          <w:p w14:paraId="2E52E257" w14:textId="77777777" w:rsidR="00BF286B" w:rsidRDefault="004B2CB1">
            <w:pPr>
              <w:pStyle w:val="TableParagraph"/>
              <w:spacing w:before="1"/>
              <w:ind w:right="1"/>
              <w:rPr>
                <w:sz w:val="24"/>
              </w:rPr>
            </w:pPr>
            <w:r>
              <w:rPr>
                <w:spacing w:val="-5"/>
                <w:sz w:val="24"/>
              </w:rPr>
              <w:t>0%</w:t>
            </w:r>
          </w:p>
        </w:tc>
      </w:tr>
      <w:tr w:rsidR="00BF286B" w14:paraId="2E52E25B" w14:textId="77777777">
        <w:trPr>
          <w:trHeight w:val="275"/>
        </w:trPr>
        <w:tc>
          <w:tcPr>
            <w:tcW w:w="2590" w:type="dxa"/>
          </w:tcPr>
          <w:p w14:paraId="2E52E259" w14:textId="77777777" w:rsidR="00BF286B" w:rsidRDefault="004B2CB1">
            <w:pPr>
              <w:pStyle w:val="TableParagraph"/>
              <w:ind w:left="8"/>
              <w:rPr>
                <w:sz w:val="24"/>
              </w:rPr>
            </w:pPr>
            <w:r>
              <w:rPr>
                <w:sz w:val="24"/>
              </w:rPr>
              <w:t>between</w:t>
            </w:r>
            <w:r>
              <w:rPr>
                <w:spacing w:val="-1"/>
                <w:sz w:val="24"/>
              </w:rPr>
              <w:t xml:space="preserve"> </w:t>
            </w:r>
            <w:r>
              <w:rPr>
                <w:sz w:val="24"/>
              </w:rPr>
              <w:t>10</w:t>
            </w:r>
            <w:r>
              <w:rPr>
                <w:spacing w:val="-1"/>
                <w:sz w:val="24"/>
              </w:rPr>
              <w:t xml:space="preserve"> </w:t>
            </w:r>
            <w:r>
              <w:rPr>
                <w:sz w:val="24"/>
              </w:rPr>
              <w:t>and</w:t>
            </w:r>
            <w:r>
              <w:rPr>
                <w:spacing w:val="-1"/>
                <w:sz w:val="24"/>
              </w:rPr>
              <w:t xml:space="preserve"> </w:t>
            </w:r>
            <w:r>
              <w:rPr>
                <w:sz w:val="24"/>
              </w:rPr>
              <w:t>50</w:t>
            </w:r>
            <w:r>
              <w:rPr>
                <w:spacing w:val="-1"/>
                <w:sz w:val="24"/>
              </w:rPr>
              <w:t xml:space="preserve"> </w:t>
            </w:r>
            <w:r>
              <w:rPr>
                <w:spacing w:val="-4"/>
                <w:sz w:val="24"/>
              </w:rPr>
              <w:t>mesh</w:t>
            </w:r>
          </w:p>
        </w:tc>
        <w:tc>
          <w:tcPr>
            <w:tcW w:w="1916" w:type="dxa"/>
          </w:tcPr>
          <w:p w14:paraId="2E52E25A" w14:textId="77777777" w:rsidR="00BF286B" w:rsidRDefault="004B2CB1">
            <w:pPr>
              <w:pStyle w:val="TableParagraph"/>
              <w:rPr>
                <w:sz w:val="24"/>
              </w:rPr>
            </w:pPr>
            <w:r>
              <w:rPr>
                <w:spacing w:val="-5"/>
                <w:sz w:val="24"/>
              </w:rPr>
              <w:t>50%</w:t>
            </w:r>
          </w:p>
        </w:tc>
      </w:tr>
      <w:tr w:rsidR="00BF286B" w14:paraId="2E52E25E" w14:textId="77777777">
        <w:trPr>
          <w:trHeight w:val="276"/>
        </w:trPr>
        <w:tc>
          <w:tcPr>
            <w:tcW w:w="2590" w:type="dxa"/>
          </w:tcPr>
          <w:p w14:paraId="2E52E25C" w14:textId="77777777" w:rsidR="00BF286B" w:rsidRDefault="004B2CB1">
            <w:pPr>
              <w:pStyle w:val="TableParagraph"/>
              <w:spacing w:line="257" w:lineRule="exact"/>
              <w:ind w:left="8" w:right="2"/>
              <w:rPr>
                <w:sz w:val="24"/>
              </w:rPr>
            </w:pPr>
            <w:r>
              <w:rPr>
                <w:sz w:val="24"/>
              </w:rPr>
              <w:t xml:space="preserve">&lt; 50 mesh (0.3 </w:t>
            </w:r>
            <w:r>
              <w:rPr>
                <w:spacing w:val="-5"/>
                <w:sz w:val="24"/>
              </w:rPr>
              <w:t>mm)</w:t>
            </w:r>
          </w:p>
        </w:tc>
        <w:tc>
          <w:tcPr>
            <w:tcW w:w="1916" w:type="dxa"/>
          </w:tcPr>
          <w:p w14:paraId="2E52E25D" w14:textId="77777777" w:rsidR="00BF286B" w:rsidRDefault="004B2CB1">
            <w:pPr>
              <w:pStyle w:val="TableParagraph"/>
              <w:spacing w:line="257" w:lineRule="exact"/>
              <w:ind w:right="1"/>
              <w:rPr>
                <w:sz w:val="24"/>
              </w:rPr>
            </w:pPr>
            <w:r>
              <w:rPr>
                <w:spacing w:val="-4"/>
                <w:sz w:val="24"/>
              </w:rPr>
              <w:t>100%</w:t>
            </w:r>
          </w:p>
        </w:tc>
      </w:tr>
    </w:tbl>
    <w:p w14:paraId="2E52E25F" w14:textId="77777777" w:rsidR="00BF286B" w:rsidRDefault="004B2CB1">
      <w:pPr>
        <w:pStyle w:val="Heading1"/>
        <w:spacing w:before="225"/>
        <w:ind w:left="360"/>
      </w:pPr>
      <w:r>
        <w:t>Relative</w:t>
      </w:r>
      <w:r>
        <w:rPr>
          <w:spacing w:val="-11"/>
        </w:rPr>
        <w:t xml:space="preserve"> </w:t>
      </w:r>
      <w:r>
        <w:t>Neutralizing</w:t>
      </w:r>
      <w:r>
        <w:rPr>
          <w:spacing w:val="-11"/>
        </w:rPr>
        <w:t xml:space="preserve"> </w:t>
      </w:r>
      <w:r>
        <w:rPr>
          <w:spacing w:val="-2"/>
        </w:rPr>
        <w:t>Value</w:t>
      </w:r>
    </w:p>
    <w:p w14:paraId="2E52E260" w14:textId="77777777" w:rsidR="00BF286B" w:rsidRDefault="004B2CB1">
      <w:pPr>
        <w:pStyle w:val="BodyText"/>
        <w:spacing w:before="239"/>
        <w:ind w:left="360"/>
      </w:pPr>
      <w:r>
        <w:t>Relative</w:t>
      </w:r>
      <w:r>
        <w:rPr>
          <w:spacing w:val="-3"/>
        </w:rPr>
        <w:t xml:space="preserve"> </w:t>
      </w:r>
      <w:r>
        <w:t>neutralizing</w:t>
      </w:r>
      <w:r>
        <w:rPr>
          <w:spacing w:val="-3"/>
        </w:rPr>
        <w:t xml:space="preserve"> </w:t>
      </w:r>
      <w:r>
        <w:t>value</w:t>
      </w:r>
      <w:r>
        <w:rPr>
          <w:spacing w:val="-3"/>
        </w:rPr>
        <w:t xml:space="preserve"> </w:t>
      </w:r>
      <w:r>
        <w:t>(RNV)</w:t>
      </w:r>
      <w:r>
        <w:rPr>
          <w:spacing w:val="-3"/>
        </w:rPr>
        <w:t xml:space="preserve"> </w:t>
      </w:r>
      <w:r>
        <w:t>provides</w:t>
      </w:r>
      <w:r>
        <w:rPr>
          <w:spacing w:val="-3"/>
        </w:rPr>
        <w:t xml:space="preserve"> </w:t>
      </w:r>
      <w:r>
        <w:t>the</w:t>
      </w:r>
      <w:r>
        <w:rPr>
          <w:spacing w:val="-3"/>
        </w:rPr>
        <w:t xml:space="preserve"> </w:t>
      </w:r>
      <w:r>
        <w:t>overall</w:t>
      </w:r>
      <w:r>
        <w:rPr>
          <w:spacing w:val="-3"/>
        </w:rPr>
        <w:t xml:space="preserve"> </w:t>
      </w:r>
      <w:r>
        <w:t>ability</w:t>
      </w:r>
      <w:r>
        <w:rPr>
          <w:spacing w:val="-3"/>
        </w:rPr>
        <w:t xml:space="preserve"> </w:t>
      </w:r>
      <w:r>
        <w:t>of</w:t>
      </w:r>
      <w:r>
        <w:rPr>
          <w:spacing w:val="-3"/>
        </w:rPr>
        <w:t xml:space="preserve"> </w:t>
      </w:r>
      <w:r>
        <w:t>agricultural</w:t>
      </w:r>
      <w:r>
        <w:rPr>
          <w:spacing w:val="-3"/>
        </w:rPr>
        <w:t xml:space="preserve"> </w:t>
      </w:r>
      <w:r>
        <w:t>lime</w:t>
      </w:r>
      <w:r>
        <w:rPr>
          <w:spacing w:val="-3"/>
        </w:rPr>
        <w:t xml:space="preserve"> </w:t>
      </w:r>
      <w:r>
        <w:t>to</w:t>
      </w:r>
      <w:r>
        <w:rPr>
          <w:spacing w:val="-3"/>
        </w:rPr>
        <w:t xml:space="preserve"> </w:t>
      </w:r>
      <w:r>
        <w:t>react</w:t>
      </w:r>
      <w:r>
        <w:rPr>
          <w:spacing w:val="-3"/>
        </w:rPr>
        <w:t xml:space="preserve"> </w:t>
      </w:r>
      <w:r>
        <w:t>with</w:t>
      </w:r>
      <w:r>
        <w:rPr>
          <w:spacing w:val="-4"/>
        </w:rPr>
        <w:t xml:space="preserve"> </w:t>
      </w:r>
      <w:r>
        <w:t>soil</w:t>
      </w:r>
      <w:r>
        <w:rPr>
          <w:spacing w:val="-3"/>
        </w:rPr>
        <w:t xml:space="preserve"> </w:t>
      </w:r>
      <w:r>
        <w:t>acidity.</w:t>
      </w:r>
      <w:r>
        <w:rPr>
          <w:spacing w:val="-3"/>
        </w:rPr>
        <w:t xml:space="preserve"> </w:t>
      </w:r>
      <w:r>
        <w:t>Both</w:t>
      </w:r>
      <w:r>
        <w:rPr>
          <w:spacing w:val="-3"/>
        </w:rPr>
        <w:t xml:space="preserve"> </w:t>
      </w:r>
      <w:r>
        <w:t>the</w:t>
      </w:r>
      <w:r>
        <w:rPr>
          <w:spacing w:val="-3"/>
        </w:rPr>
        <w:t xml:space="preserve"> </w:t>
      </w:r>
      <w:r>
        <w:t xml:space="preserve">CCE and particle size are </w:t>
      </w:r>
      <w:proofErr w:type="gramStart"/>
      <w:r>
        <w:t>taken into account</w:t>
      </w:r>
      <w:proofErr w:type="gramEnd"/>
      <w:r>
        <w:t xml:space="preserve"> in determining the RNV using the equation below.</w:t>
      </w:r>
    </w:p>
    <w:p w14:paraId="2E52E261" w14:textId="77777777" w:rsidR="00BF286B" w:rsidRDefault="004B2CB1">
      <w:pPr>
        <w:pStyle w:val="BodyText"/>
        <w:spacing w:before="4"/>
        <w:rPr>
          <w:sz w:val="15"/>
        </w:rPr>
      </w:pPr>
      <w:r>
        <w:rPr>
          <w:noProof/>
          <w:sz w:val="15"/>
        </w:rPr>
        <mc:AlternateContent>
          <mc:Choice Requires="wpg">
            <w:drawing>
              <wp:anchor distT="0" distB="0" distL="0" distR="0" simplePos="0" relativeHeight="487587840" behindDoc="1" locked="0" layoutInCell="1" allowOverlap="1" wp14:anchorId="2E52E26D" wp14:editId="2E52E26E">
                <wp:simplePos x="0" y="0"/>
                <wp:positionH relativeFrom="page">
                  <wp:posOffset>1194053</wp:posOffset>
                </wp:positionH>
                <wp:positionV relativeFrom="paragraph">
                  <wp:posOffset>127308</wp:posOffset>
                </wp:positionV>
                <wp:extent cx="5375275" cy="340360"/>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75275" cy="340360"/>
                          <a:chOff x="0" y="0"/>
                          <a:chExt cx="5375275" cy="340360"/>
                        </a:xfrm>
                      </wpg:grpSpPr>
                      <wps:wsp>
                        <wps:cNvPr id="9" name="Graphic 9"/>
                        <wps:cNvSpPr/>
                        <wps:spPr>
                          <a:xfrm>
                            <a:off x="9144" y="6095"/>
                            <a:ext cx="5366385" cy="327660"/>
                          </a:xfrm>
                          <a:custGeom>
                            <a:avLst/>
                            <a:gdLst/>
                            <a:ahLst/>
                            <a:cxnLst/>
                            <a:rect l="l" t="t" r="r" b="b"/>
                            <a:pathLst>
                              <a:path w="5366385" h="327660">
                                <a:moveTo>
                                  <a:pt x="5366004" y="0"/>
                                </a:moveTo>
                                <a:lnTo>
                                  <a:pt x="0" y="0"/>
                                </a:lnTo>
                                <a:lnTo>
                                  <a:pt x="0" y="327660"/>
                                </a:lnTo>
                                <a:lnTo>
                                  <a:pt x="5366004" y="327660"/>
                                </a:lnTo>
                                <a:lnTo>
                                  <a:pt x="5366004" y="0"/>
                                </a:lnTo>
                                <a:close/>
                              </a:path>
                            </a:pathLst>
                          </a:custGeom>
                          <a:solidFill>
                            <a:srgbClr val="F1F1F1"/>
                          </a:solidFill>
                        </wps:spPr>
                        <wps:bodyPr wrap="square" lIns="0" tIns="0" rIns="0" bIns="0" rtlCol="0">
                          <a:prstTxWarp prst="textNoShape">
                            <a:avLst/>
                          </a:prstTxWarp>
                          <a:noAutofit/>
                        </wps:bodyPr>
                      </wps:wsp>
                      <wps:wsp>
                        <wps:cNvPr id="10" name="Graphic 10"/>
                        <wps:cNvSpPr/>
                        <wps:spPr>
                          <a:xfrm>
                            <a:off x="0" y="0"/>
                            <a:ext cx="5375275" cy="340360"/>
                          </a:xfrm>
                          <a:custGeom>
                            <a:avLst/>
                            <a:gdLst/>
                            <a:ahLst/>
                            <a:cxnLst/>
                            <a:rect l="l" t="t" r="r" b="b"/>
                            <a:pathLst>
                              <a:path w="5375275" h="340360">
                                <a:moveTo>
                                  <a:pt x="5375148" y="333768"/>
                                </a:moveTo>
                                <a:lnTo>
                                  <a:pt x="0" y="333768"/>
                                </a:lnTo>
                                <a:lnTo>
                                  <a:pt x="0" y="339852"/>
                                </a:lnTo>
                                <a:lnTo>
                                  <a:pt x="5375148" y="339852"/>
                                </a:lnTo>
                                <a:lnTo>
                                  <a:pt x="5375148" y="333768"/>
                                </a:lnTo>
                                <a:close/>
                              </a:path>
                              <a:path w="5375275" h="340360">
                                <a:moveTo>
                                  <a:pt x="5375148" y="0"/>
                                </a:moveTo>
                                <a:lnTo>
                                  <a:pt x="9144" y="0"/>
                                </a:lnTo>
                                <a:lnTo>
                                  <a:pt x="9144" y="6096"/>
                                </a:lnTo>
                                <a:lnTo>
                                  <a:pt x="5375148" y="6096"/>
                                </a:lnTo>
                                <a:lnTo>
                                  <a:pt x="5375148" y="0"/>
                                </a:lnTo>
                                <a:close/>
                              </a:path>
                            </a:pathLst>
                          </a:custGeom>
                          <a:solidFill>
                            <a:srgbClr val="000000"/>
                          </a:solidFill>
                        </wps:spPr>
                        <wps:bodyPr wrap="square" lIns="0" tIns="0" rIns="0" bIns="0" rtlCol="0">
                          <a:prstTxWarp prst="textNoShape">
                            <a:avLst/>
                          </a:prstTxWarp>
                          <a:noAutofit/>
                        </wps:bodyPr>
                      </wps:wsp>
                      <wps:wsp>
                        <wps:cNvPr id="11" name="Textbox 11"/>
                        <wps:cNvSpPr txBox="1"/>
                        <wps:spPr>
                          <a:xfrm>
                            <a:off x="9144" y="6095"/>
                            <a:ext cx="5366385" cy="327660"/>
                          </a:xfrm>
                          <a:prstGeom prst="rect">
                            <a:avLst/>
                          </a:prstGeom>
                        </wps:spPr>
                        <wps:txbx>
                          <w:txbxContent>
                            <w:p w14:paraId="2E52E281" w14:textId="77777777" w:rsidR="00BF286B" w:rsidRDefault="004B2CB1">
                              <w:pPr>
                                <w:spacing w:before="120"/>
                                <w:ind w:left="924"/>
                                <w:rPr>
                                  <w:rFonts w:ascii="Arial"/>
                                  <w:sz w:val="24"/>
                                </w:rPr>
                              </w:pPr>
                              <w:r>
                                <w:rPr>
                                  <w:rFonts w:ascii="Arial"/>
                                  <w:sz w:val="24"/>
                                </w:rPr>
                                <w:t>%RNV</w:t>
                              </w:r>
                              <w:r>
                                <w:rPr>
                                  <w:rFonts w:ascii="Arial"/>
                                  <w:spacing w:val="-2"/>
                                  <w:sz w:val="24"/>
                                </w:rPr>
                                <w:t xml:space="preserve"> </w:t>
                              </w:r>
                              <w:r>
                                <w:rPr>
                                  <w:rFonts w:ascii="Arial"/>
                                  <w:sz w:val="24"/>
                                </w:rPr>
                                <w:t>=</w:t>
                              </w:r>
                              <w:r>
                                <w:rPr>
                                  <w:rFonts w:ascii="Arial"/>
                                  <w:spacing w:val="-1"/>
                                  <w:sz w:val="24"/>
                                </w:rPr>
                                <w:t xml:space="preserve"> </w:t>
                              </w:r>
                              <w:r>
                                <w:rPr>
                                  <w:rFonts w:ascii="Arial"/>
                                  <w:sz w:val="24"/>
                                </w:rPr>
                                <w:t>[</w:t>
                              </w:r>
                              <w:r>
                                <w:rPr>
                                  <w:rFonts w:ascii="Arial"/>
                                  <w:spacing w:val="-1"/>
                                  <w:sz w:val="24"/>
                                </w:rPr>
                                <w:t xml:space="preserve"> </w:t>
                              </w:r>
                              <w:r>
                                <w:rPr>
                                  <w:rFonts w:ascii="Arial"/>
                                  <w:sz w:val="24"/>
                                </w:rPr>
                                <w:t>%CCE</w:t>
                              </w:r>
                              <w:r>
                                <w:rPr>
                                  <w:rFonts w:ascii="Arial"/>
                                  <w:spacing w:val="-1"/>
                                  <w:sz w:val="24"/>
                                </w:rPr>
                                <w:t xml:space="preserve"> </w:t>
                              </w:r>
                              <w:r>
                                <w:rPr>
                                  <w:rFonts w:ascii="Arial"/>
                                  <w:sz w:val="24"/>
                                </w:rPr>
                                <w:t>x</w:t>
                              </w:r>
                              <w:r>
                                <w:rPr>
                                  <w:rFonts w:ascii="Arial"/>
                                  <w:spacing w:val="-1"/>
                                  <w:sz w:val="24"/>
                                </w:rPr>
                                <w:t xml:space="preserve"> </w:t>
                              </w:r>
                              <w:r>
                                <w:rPr>
                                  <w:rFonts w:ascii="Arial"/>
                                  <w:sz w:val="24"/>
                                </w:rPr>
                                <w:t>((%</w:t>
                              </w:r>
                              <w:r>
                                <w:rPr>
                                  <w:rFonts w:ascii="Arial"/>
                                  <w:spacing w:val="-1"/>
                                  <w:sz w:val="24"/>
                                </w:rPr>
                                <w:t xml:space="preserve"> </w:t>
                              </w:r>
                              <w:r>
                                <w:rPr>
                                  <w:rFonts w:ascii="Arial"/>
                                  <w:sz w:val="24"/>
                                </w:rPr>
                                <w:t>&lt;10</w:t>
                              </w:r>
                              <w:r>
                                <w:rPr>
                                  <w:rFonts w:ascii="Arial"/>
                                  <w:spacing w:val="-1"/>
                                  <w:sz w:val="24"/>
                                </w:rPr>
                                <w:t xml:space="preserve"> </w:t>
                              </w:r>
                              <w:r>
                                <w:rPr>
                                  <w:rFonts w:ascii="Arial"/>
                                  <w:sz w:val="24"/>
                                </w:rPr>
                                <w:t>mesh)</w:t>
                              </w:r>
                              <w:r>
                                <w:rPr>
                                  <w:rFonts w:ascii="Arial"/>
                                  <w:spacing w:val="-1"/>
                                  <w:sz w:val="24"/>
                                </w:rPr>
                                <w:t xml:space="preserve"> </w:t>
                              </w:r>
                              <w:r>
                                <w:rPr>
                                  <w:rFonts w:ascii="Arial"/>
                                  <w:sz w:val="24"/>
                                </w:rPr>
                                <w:t>+</w:t>
                              </w:r>
                              <w:r>
                                <w:rPr>
                                  <w:rFonts w:ascii="Arial"/>
                                  <w:spacing w:val="-1"/>
                                  <w:sz w:val="24"/>
                                </w:rPr>
                                <w:t xml:space="preserve"> </w:t>
                              </w:r>
                              <w:r>
                                <w:rPr>
                                  <w:rFonts w:ascii="Arial"/>
                                  <w:sz w:val="24"/>
                                </w:rPr>
                                <w:t>(%</w:t>
                              </w:r>
                              <w:r>
                                <w:rPr>
                                  <w:rFonts w:ascii="Arial"/>
                                  <w:spacing w:val="-1"/>
                                  <w:sz w:val="24"/>
                                </w:rPr>
                                <w:t xml:space="preserve"> </w:t>
                              </w:r>
                              <w:r>
                                <w:rPr>
                                  <w:rFonts w:ascii="Arial"/>
                                  <w:sz w:val="24"/>
                                </w:rPr>
                                <w:t>&lt;50</w:t>
                              </w:r>
                              <w:r>
                                <w:rPr>
                                  <w:rFonts w:ascii="Arial"/>
                                  <w:spacing w:val="-1"/>
                                  <w:sz w:val="24"/>
                                </w:rPr>
                                <w:t xml:space="preserve"> </w:t>
                              </w:r>
                              <w:r>
                                <w:rPr>
                                  <w:rFonts w:ascii="Arial"/>
                                  <w:sz w:val="24"/>
                                </w:rPr>
                                <w:t>mesh))</w:t>
                              </w:r>
                              <w:r>
                                <w:rPr>
                                  <w:rFonts w:ascii="Arial"/>
                                  <w:spacing w:val="-1"/>
                                  <w:sz w:val="24"/>
                                </w:rPr>
                                <w:t xml:space="preserve"> </w:t>
                              </w:r>
                              <w:r>
                                <w:rPr>
                                  <w:rFonts w:ascii="Arial"/>
                                  <w:sz w:val="24"/>
                                </w:rPr>
                                <w:t>/</w:t>
                              </w:r>
                              <w:r>
                                <w:rPr>
                                  <w:rFonts w:ascii="Arial"/>
                                  <w:spacing w:val="-1"/>
                                  <w:sz w:val="24"/>
                                </w:rPr>
                                <w:t xml:space="preserve"> </w:t>
                              </w:r>
                              <w:proofErr w:type="gramStart"/>
                              <w:r>
                                <w:rPr>
                                  <w:rFonts w:ascii="Arial"/>
                                  <w:sz w:val="24"/>
                                </w:rPr>
                                <w:t>2</w:t>
                              </w:r>
                              <w:r>
                                <w:rPr>
                                  <w:rFonts w:ascii="Arial"/>
                                  <w:spacing w:val="-1"/>
                                  <w:sz w:val="24"/>
                                </w:rPr>
                                <w:t xml:space="preserve"> </w:t>
                              </w:r>
                              <w:r>
                                <w:rPr>
                                  <w:rFonts w:ascii="Arial"/>
                                  <w:sz w:val="24"/>
                                </w:rPr>
                                <w:t>]</w:t>
                              </w:r>
                              <w:proofErr w:type="gramEnd"/>
                              <w:r>
                                <w:rPr>
                                  <w:rFonts w:ascii="Arial"/>
                                  <w:spacing w:val="-1"/>
                                  <w:sz w:val="24"/>
                                </w:rPr>
                                <w:t xml:space="preserve"> </w:t>
                              </w:r>
                              <w:r>
                                <w:rPr>
                                  <w:rFonts w:ascii="Arial"/>
                                  <w:sz w:val="24"/>
                                </w:rPr>
                                <w:t>/</w:t>
                              </w:r>
                              <w:r>
                                <w:rPr>
                                  <w:rFonts w:ascii="Arial"/>
                                  <w:spacing w:val="-1"/>
                                  <w:sz w:val="24"/>
                                </w:rPr>
                                <w:t xml:space="preserve"> </w:t>
                              </w:r>
                              <w:r>
                                <w:rPr>
                                  <w:rFonts w:ascii="Arial"/>
                                  <w:spacing w:val="-5"/>
                                  <w:sz w:val="24"/>
                                </w:rPr>
                                <w:t>100</w:t>
                              </w:r>
                            </w:p>
                          </w:txbxContent>
                        </wps:txbx>
                        <wps:bodyPr wrap="square" lIns="0" tIns="0" rIns="0" bIns="0" rtlCol="0">
                          <a:noAutofit/>
                        </wps:bodyPr>
                      </wps:wsp>
                    </wpg:wgp>
                  </a:graphicData>
                </a:graphic>
              </wp:anchor>
            </w:drawing>
          </mc:Choice>
          <mc:Fallback>
            <w:pict>
              <v:group w14:anchorId="2E52E26D" id="Group 8" o:spid="_x0000_s1026" style="position:absolute;margin-left:94pt;margin-top:10pt;width:423.25pt;height:26.8pt;z-index:-15728640;mso-wrap-distance-left:0;mso-wrap-distance-right:0;mso-position-horizontal-relative:page" coordsize="53752,3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">
                <v:shape id="Graphic 9" o:spid="_x0000_s1027" style="position:absolute;left:91;top:60;width:53664;height:3277;visibility:visible;mso-wrap-style:square;v-text-anchor:top" coordsize="5366385,327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" path="m5366004,l,,,327660r5366004,l5366004,xe" fillcolor="#f1f1f1" stroked="f">
                  <v:path arrowok="t"/>
                </v:shape>
                <v:shape id="Graphic 10" o:spid="_x0000_s1028" style="position:absolute;width:53752;height:3403;visibility:visible;mso-wrap-style:square;v-text-anchor:top" coordsize="5375275,3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" path="m5375148,333768l,333768r,6084l5375148,339852r,-6084xem5375148,l9144,r,6096l5375148,6096r,-6096xe" fillcolor="black" stroked="f">
                  <v:path arrowok="t"/>
                </v:shape>
                <v:shapetype id="_x0000_t202" coordsize="21600,21600" o:spt="202" path="m,l,21600r21600,l21600,xe">
                  <v:stroke joinstyle="miter"/>
                  <v:path gradientshapeok="t" o:connecttype="rect"/>
                </v:shapetype>
                <v:shape id="Textbox 11" o:spid="_x0000_s1029" type="#_x0000_t202" style="position:absolute;left:91;top:60;width:53664;height:3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2E52E281" w14:textId="77777777" w:rsidR="00BF286B" w:rsidRDefault="004B2CB1">
                        <w:pPr>
                          <w:spacing w:before="120"/>
                          <w:ind w:left="924"/>
                          <w:rPr>
                            <w:rFonts w:ascii="Arial"/>
                            <w:sz w:val="24"/>
                          </w:rPr>
                        </w:pPr>
                        <w:r>
                          <w:rPr>
                            <w:rFonts w:ascii="Arial"/>
                            <w:sz w:val="24"/>
                          </w:rPr>
                          <w:t>%RNV</w:t>
                        </w:r>
                        <w:r>
                          <w:rPr>
                            <w:rFonts w:ascii="Arial"/>
                            <w:spacing w:val="-2"/>
                            <w:sz w:val="24"/>
                          </w:rPr>
                          <w:t xml:space="preserve"> </w:t>
                        </w:r>
                        <w:r>
                          <w:rPr>
                            <w:rFonts w:ascii="Arial"/>
                            <w:sz w:val="24"/>
                          </w:rPr>
                          <w:t>=</w:t>
                        </w:r>
                        <w:r>
                          <w:rPr>
                            <w:rFonts w:ascii="Arial"/>
                            <w:spacing w:val="-1"/>
                            <w:sz w:val="24"/>
                          </w:rPr>
                          <w:t xml:space="preserve"> </w:t>
                        </w:r>
                        <w:r>
                          <w:rPr>
                            <w:rFonts w:ascii="Arial"/>
                            <w:sz w:val="24"/>
                          </w:rPr>
                          <w:t>[</w:t>
                        </w:r>
                        <w:r>
                          <w:rPr>
                            <w:rFonts w:ascii="Arial"/>
                            <w:spacing w:val="-1"/>
                            <w:sz w:val="24"/>
                          </w:rPr>
                          <w:t xml:space="preserve"> </w:t>
                        </w:r>
                        <w:r>
                          <w:rPr>
                            <w:rFonts w:ascii="Arial"/>
                            <w:sz w:val="24"/>
                          </w:rPr>
                          <w:t>%CCE</w:t>
                        </w:r>
                        <w:r>
                          <w:rPr>
                            <w:rFonts w:ascii="Arial"/>
                            <w:spacing w:val="-1"/>
                            <w:sz w:val="24"/>
                          </w:rPr>
                          <w:t xml:space="preserve"> </w:t>
                        </w:r>
                        <w:r>
                          <w:rPr>
                            <w:rFonts w:ascii="Arial"/>
                            <w:sz w:val="24"/>
                          </w:rPr>
                          <w:t>x</w:t>
                        </w:r>
                        <w:r>
                          <w:rPr>
                            <w:rFonts w:ascii="Arial"/>
                            <w:spacing w:val="-1"/>
                            <w:sz w:val="24"/>
                          </w:rPr>
                          <w:t xml:space="preserve"> </w:t>
                        </w:r>
                        <w:r>
                          <w:rPr>
                            <w:rFonts w:ascii="Arial"/>
                            <w:sz w:val="24"/>
                          </w:rPr>
                          <w:t>((%</w:t>
                        </w:r>
                        <w:r>
                          <w:rPr>
                            <w:rFonts w:ascii="Arial"/>
                            <w:spacing w:val="-1"/>
                            <w:sz w:val="24"/>
                          </w:rPr>
                          <w:t xml:space="preserve"> </w:t>
                        </w:r>
                        <w:r>
                          <w:rPr>
                            <w:rFonts w:ascii="Arial"/>
                            <w:sz w:val="24"/>
                          </w:rPr>
                          <w:t>&lt;10</w:t>
                        </w:r>
                        <w:r>
                          <w:rPr>
                            <w:rFonts w:ascii="Arial"/>
                            <w:spacing w:val="-1"/>
                            <w:sz w:val="24"/>
                          </w:rPr>
                          <w:t xml:space="preserve"> </w:t>
                        </w:r>
                        <w:r>
                          <w:rPr>
                            <w:rFonts w:ascii="Arial"/>
                            <w:sz w:val="24"/>
                          </w:rPr>
                          <w:t>mesh)</w:t>
                        </w:r>
                        <w:r>
                          <w:rPr>
                            <w:rFonts w:ascii="Arial"/>
                            <w:spacing w:val="-1"/>
                            <w:sz w:val="24"/>
                          </w:rPr>
                          <w:t xml:space="preserve"> </w:t>
                        </w:r>
                        <w:r>
                          <w:rPr>
                            <w:rFonts w:ascii="Arial"/>
                            <w:sz w:val="24"/>
                          </w:rPr>
                          <w:t>+</w:t>
                        </w:r>
                        <w:r>
                          <w:rPr>
                            <w:rFonts w:ascii="Arial"/>
                            <w:spacing w:val="-1"/>
                            <w:sz w:val="24"/>
                          </w:rPr>
                          <w:t xml:space="preserve"> </w:t>
                        </w:r>
                        <w:r>
                          <w:rPr>
                            <w:rFonts w:ascii="Arial"/>
                            <w:sz w:val="24"/>
                          </w:rPr>
                          <w:t>(%</w:t>
                        </w:r>
                        <w:r>
                          <w:rPr>
                            <w:rFonts w:ascii="Arial"/>
                            <w:spacing w:val="-1"/>
                            <w:sz w:val="24"/>
                          </w:rPr>
                          <w:t xml:space="preserve"> </w:t>
                        </w:r>
                        <w:r>
                          <w:rPr>
                            <w:rFonts w:ascii="Arial"/>
                            <w:sz w:val="24"/>
                          </w:rPr>
                          <w:t>&lt;50</w:t>
                        </w:r>
                        <w:r>
                          <w:rPr>
                            <w:rFonts w:ascii="Arial"/>
                            <w:spacing w:val="-1"/>
                            <w:sz w:val="24"/>
                          </w:rPr>
                          <w:t xml:space="preserve"> </w:t>
                        </w:r>
                        <w:r>
                          <w:rPr>
                            <w:rFonts w:ascii="Arial"/>
                            <w:sz w:val="24"/>
                          </w:rPr>
                          <w:t>mesh))</w:t>
                        </w:r>
                        <w:r>
                          <w:rPr>
                            <w:rFonts w:ascii="Arial"/>
                            <w:spacing w:val="-1"/>
                            <w:sz w:val="24"/>
                          </w:rPr>
                          <w:t xml:space="preserve"> </w:t>
                        </w:r>
                        <w:r>
                          <w:rPr>
                            <w:rFonts w:ascii="Arial"/>
                            <w:sz w:val="24"/>
                          </w:rPr>
                          <w:t>/</w:t>
                        </w:r>
                        <w:r>
                          <w:rPr>
                            <w:rFonts w:ascii="Arial"/>
                            <w:spacing w:val="-1"/>
                            <w:sz w:val="24"/>
                          </w:rPr>
                          <w:t xml:space="preserve"> </w:t>
                        </w:r>
                        <w:proofErr w:type="gramStart"/>
                        <w:r>
                          <w:rPr>
                            <w:rFonts w:ascii="Arial"/>
                            <w:sz w:val="24"/>
                          </w:rPr>
                          <w:t>2</w:t>
                        </w:r>
                        <w:r>
                          <w:rPr>
                            <w:rFonts w:ascii="Arial"/>
                            <w:spacing w:val="-1"/>
                            <w:sz w:val="24"/>
                          </w:rPr>
                          <w:t xml:space="preserve"> </w:t>
                        </w:r>
                        <w:r>
                          <w:rPr>
                            <w:rFonts w:ascii="Arial"/>
                            <w:sz w:val="24"/>
                          </w:rPr>
                          <w:t>]</w:t>
                        </w:r>
                        <w:proofErr w:type="gramEnd"/>
                        <w:r>
                          <w:rPr>
                            <w:rFonts w:ascii="Arial"/>
                            <w:spacing w:val="-1"/>
                            <w:sz w:val="24"/>
                          </w:rPr>
                          <w:t xml:space="preserve"> </w:t>
                        </w:r>
                        <w:r>
                          <w:rPr>
                            <w:rFonts w:ascii="Arial"/>
                            <w:sz w:val="24"/>
                          </w:rPr>
                          <w:t>/</w:t>
                        </w:r>
                        <w:r>
                          <w:rPr>
                            <w:rFonts w:ascii="Arial"/>
                            <w:spacing w:val="-1"/>
                            <w:sz w:val="24"/>
                          </w:rPr>
                          <w:t xml:space="preserve"> </w:t>
                        </w:r>
                        <w:r>
                          <w:rPr>
                            <w:rFonts w:ascii="Arial"/>
                            <w:spacing w:val="-5"/>
                            <w:sz w:val="24"/>
                          </w:rPr>
                          <w:t>100</w:t>
                        </w:r>
                      </w:p>
                    </w:txbxContent>
                  </v:textbox>
                </v:shape>
                <w10:wrap type="topAndBottom" anchorx="page"/>
              </v:group>
            </w:pict>
          </mc:Fallback>
        </mc:AlternateContent>
      </w:r>
    </w:p>
    <w:p w14:paraId="2E52E262" w14:textId="77777777" w:rsidR="00BF286B" w:rsidRDefault="00BF286B">
      <w:pPr>
        <w:pStyle w:val="BodyText"/>
        <w:rPr>
          <w:sz w:val="15"/>
        </w:rPr>
        <w:sectPr w:rsidR="00BF286B">
          <w:headerReference w:type="default" r:id="rId7"/>
          <w:footerReference w:type="default" r:id="rId8"/>
          <w:type w:val="continuous"/>
          <w:pgSz w:w="12240" w:h="15840"/>
          <w:pgMar w:top="1880" w:right="720" w:bottom="1120" w:left="360" w:header="480" w:footer="923" w:gutter="0"/>
          <w:pgNumType w:start="1"/>
          <w:cols w:space="720"/>
        </w:sectPr>
      </w:pPr>
    </w:p>
    <w:p w14:paraId="2E52E263" w14:textId="77777777" w:rsidR="00BF286B" w:rsidRDefault="004B2CB1">
      <w:pPr>
        <w:pStyle w:val="Heading1"/>
        <w:spacing w:before="143"/>
        <w:ind w:left="360"/>
      </w:pPr>
      <w:r>
        <w:lastRenderedPageBreak/>
        <w:t>Calcium</w:t>
      </w:r>
      <w:r>
        <w:rPr>
          <w:spacing w:val="-7"/>
        </w:rPr>
        <w:t xml:space="preserve"> </w:t>
      </w:r>
      <w:r>
        <w:t>and</w:t>
      </w:r>
      <w:r>
        <w:rPr>
          <w:spacing w:val="-6"/>
        </w:rPr>
        <w:t xml:space="preserve"> </w:t>
      </w:r>
      <w:r>
        <w:rPr>
          <w:spacing w:val="-2"/>
        </w:rPr>
        <w:t>Magnesium</w:t>
      </w:r>
    </w:p>
    <w:p w14:paraId="2E52E264" w14:textId="77777777" w:rsidR="00BF286B" w:rsidRDefault="004B2CB1">
      <w:pPr>
        <w:pStyle w:val="BodyText"/>
        <w:spacing w:before="239"/>
        <w:ind w:left="360" w:right="33"/>
      </w:pPr>
      <w:r>
        <w:t>Calcium (Ca) and magnesium (Mg) concentrations are reported on the elemental basis as % Ca and % Mg. The concentrations of Ca and Mg are related to the type of carbonate minerals in the lime. Calcium is in the dominant carbonate</w:t>
      </w:r>
      <w:r>
        <w:rPr>
          <w:spacing w:val="-3"/>
        </w:rPr>
        <w:t xml:space="preserve"> </w:t>
      </w:r>
      <w:r>
        <w:t>mineral,</w:t>
      </w:r>
      <w:r>
        <w:rPr>
          <w:spacing w:val="-3"/>
        </w:rPr>
        <w:t xml:space="preserve"> </w:t>
      </w:r>
      <w:r>
        <w:t>calcite.</w:t>
      </w:r>
      <w:r>
        <w:rPr>
          <w:spacing w:val="-2"/>
        </w:rPr>
        <w:t xml:space="preserve"> </w:t>
      </w:r>
      <w:r>
        <w:t>Higher</w:t>
      </w:r>
      <w:r>
        <w:rPr>
          <w:spacing w:val="-3"/>
        </w:rPr>
        <w:t xml:space="preserve"> </w:t>
      </w:r>
      <w:r>
        <w:t>concentrations</w:t>
      </w:r>
      <w:r>
        <w:rPr>
          <w:spacing w:val="-3"/>
        </w:rPr>
        <w:t xml:space="preserve"> </w:t>
      </w:r>
      <w:r>
        <w:t>of</w:t>
      </w:r>
      <w:r>
        <w:rPr>
          <w:spacing w:val="-4"/>
        </w:rPr>
        <w:t xml:space="preserve"> </w:t>
      </w:r>
      <w:r>
        <w:t>Mg</w:t>
      </w:r>
      <w:r>
        <w:rPr>
          <w:spacing w:val="-3"/>
        </w:rPr>
        <w:t xml:space="preserve"> </w:t>
      </w:r>
      <w:r>
        <w:t>denote</w:t>
      </w:r>
      <w:r>
        <w:rPr>
          <w:spacing w:val="-3"/>
        </w:rPr>
        <w:t xml:space="preserve"> </w:t>
      </w:r>
      <w:r>
        <w:t>the</w:t>
      </w:r>
      <w:r>
        <w:rPr>
          <w:spacing w:val="-3"/>
        </w:rPr>
        <w:t xml:space="preserve"> </w:t>
      </w:r>
      <w:r>
        <w:t>presence</w:t>
      </w:r>
      <w:r>
        <w:rPr>
          <w:spacing w:val="-3"/>
        </w:rPr>
        <w:t xml:space="preserve"> </w:t>
      </w:r>
      <w:r>
        <w:t>of</w:t>
      </w:r>
      <w:r>
        <w:rPr>
          <w:spacing w:val="-2"/>
        </w:rPr>
        <w:t xml:space="preserve"> </w:t>
      </w:r>
      <w:r>
        <w:t>dolomite,</w:t>
      </w:r>
      <w:r>
        <w:rPr>
          <w:spacing w:val="-3"/>
        </w:rPr>
        <w:t xml:space="preserve"> </w:t>
      </w:r>
      <w:r>
        <w:t>which</w:t>
      </w:r>
      <w:r>
        <w:rPr>
          <w:spacing w:val="-3"/>
        </w:rPr>
        <w:t xml:space="preserve"> </w:t>
      </w:r>
      <w:r>
        <w:t>contains</w:t>
      </w:r>
      <w:r>
        <w:rPr>
          <w:spacing w:val="-3"/>
        </w:rPr>
        <w:t xml:space="preserve"> </w:t>
      </w:r>
      <w:r>
        <w:t>both</w:t>
      </w:r>
      <w:r>
        <w:rPr>
          <w:spacing w:val="-3"/>
        </w:rPr>
        <w:t xml:space="preserve"> </w:t>
      </w:r>
      <w:r>
        <w:t>Ca</w:t>
      </w:r>
      <w:r>
        <w:rPr>
          <w:spacing w:val="-3"/>
        </w:rPr>
        <w:t xml:space="preserve"> </w:t>
      </w:r>
      <w:r>
        <w:t>and</w:t>
      </w:r>
      <w:r>
        <w:rPr>
          <w:spacing w:val="-3"/>
        </w:rPr>
        <w:t xml:space="preserve"> </w:t>
      </w:r>
      <w:r>
        <w:t>Mg. Some</w:t>
      </w:r>
      <w:r>
        <w:rPr>
          <w:spacing w:val="-2"/>
        </w:rPr>
        <w:t xml:space="preserve"> </w:t>
      </w:r>
      <w:r>
        <w:t>sources</w:t>
      </w:r>
      <w:r>
        <w:rPr>
          <w:spacing w:val="-2"/>
        </w:rPr>
        <w:t xml:space="preserve"> </w:t>
      </w:r>
      <w:r>
        <w:t>report</w:t>
      </w:r>
      <w:r>
        <w:rPr>
          <w:spacing w:val="-2"/>
        </w:rPr>
        <w:t xml:space="preserve"> </w:t>
      </w:r>
      <w:r>
        <w:t>concentrations</w:t>
      </w:r>
      <w:r>
        <w:rPr>
          <w:spacing w:val="-2"/>
        </w:rPr>
        <w:t xml:space="preserve"> </w:t>
      </w:r>
      <w:r>
        <w:t>on</w:t>
      </w:r>
      <w:r>
        <w:rPr>
          <w:spacing w:val="-3"/>
        </w:rPr>
        <w:t xml:space="preserve"> </w:t>
      </w:r>
      <w:r>
        <w:t>the</w:t>
      </w:r>
      <w:r>
        <w:rPr>
          <w:spacing w:val="-2"/>
        </w:rPr>
        <w:t xml:space="preserve"> </w:t>
      </w:r>
      <w:r>
        <w:t>oxide</w:t>
      </w:r>
      <w:r>
        <w:rPr>
          <w:spacing w:val="-2"/>
        </w:rPr>
        <w:t xml:space="preserve"> </w:t>
      </w:r>
      <w:r>
        <w:t>basis</w:t>
      </w:r>
      <w:r>
        <w:rPr>
          <w:spacing w:val="-2"/>
        </w:rPr>
        <w:t xml:space="preserve"> </w:t>
      </w:r>
      <w:r>
        <w:t>such</w:t>
      </w:r>
      <w:r>
        <w:rPr>
          <w:spacing w:val="-2"/>
        </w:rPr>
        <w:t xml:space="preserve"> </w:t>
      </w:r>
      <w:r>
        <w:t>as</w:t>
      </w:r>
      <w:r>
        <w:rPr>
          <w:spacing w:val="-2"/>
        </w:rPr>
        <w:t xml:space="preserve"> </w:t>
      </w:r>
      <w:r>
        <w:t>%</w:t>
      </w:r>
      <w:r>
        <w:rPr>
          <w:spacing w:val="-3"/>
        </w:rPr>
        <w:t xml:space="preserve"> </w:t>
      </w:r>
      <w:r>
        <w:t>CaO</w:t>
      </w:r>
      <w:r>
        <w:rPr>
          <w:spacing w:val="-2"/>
        </w:rPr>
        <w:t xml:space="preserve"> </w:t>
      </w:r>
      <w:r>
        <w:t>and</w:t>
      </w:r>
      <w:r>
        <w:rPr>
          <w:spacing w:val="-2"/>
        </w:rPr>
        <w:t xml:space="preserve"> </w:t>
      </w:r>
      <w:r>
        <w:t>%</w:t>
      </w:r>
      <w:r>
        <w:rPr>
          <w:spacing w:val="-3"/>
        </w:rPr>
        <w:t xml:space="preserve"> </w:t>
      </w:r>
      <w:r>
        <w:t>MgO.</w:t>
      </w:r>
      <w:r>
        <w:rPr>
          <w:spacing w:val="-2"/>
        </w:rPr>
        <w:t xml:space="preserve"> </w:t>
      </w:r>
      <w:r>
        <w:t>Formulas</w:t>
      </w:r>
      <w:r>
        <w:rPr>
          <w:spacing w:val="-2"/>
        </w:rPr>
        <w:t xml:space="preserve"> </w:t>
      </w:r>
      <w:r>
        <w:t>to</w:t>
      </w:r>
      <w:r>
        <w:rPr>
          <w:spacing w:val="-2"/>
        </w:rPr>
        <w:t xml:space="preserve"> </w:t>
      </w:r>
      <w:r>
        <w:t>convert</w:t>
      </w:r>
      <w:r>
        <w:rPr>
          <w:spacing w:val="-2"/>
        </w:rPr>
        <w:t xml:space="preserve"> </w:t>
      </w:r>
      <w:r>
        <w:t>from</w:t>
      </w:r>
      <w:r>
        <w:rPr>
          <w:spacing w:val="-2"/>
        </w:rPr>
        <w:t xml:space="preserve"> </w:t>
      </w:r>
      <w:r>
        <w:t>one</w:t>
      </w:r>
      <w:r>
        <w:rPr>
          <w:spacing w:val="-2"/>
        </w:rPr>
        <w:t xml:space="preserve"> </w:t>
      </w:r>
      <w:r>
        <w:t>basis</w:t>
      </w:r>
      <w:r>
        <w:rPr>
          <w:spacing w:val="-2"/>
        </w:rPr>
        <w:t xml:space="preserve"> </w:t>
      </w:r>
      <w:r>
        <w:t>to the other are shown below.</w:t>
      </w:r>
    </w:p>
    <w:p w14:paraId="2E52E265" w14:textId="77777777" w:rsidR="00BF286B" w:rsidRPr="00C362FF" w:rsidRDefault="004B2CB1">
      <w:pPr>
        <w:pStyle w:val="BodyText"/>
        <w:tabs>
          <w:tab w:val="left" w:pos="5867"/>
        </w:tabs>
        <w:spacing w:before="200"/>
        <w:ind w:left="3345"/>
        <w:rPr>
          <w:lang w:val="pt-BR"/>
        </w:rPr>
      </w:pPr>
      <w:r w:rsidRPr="00C362FF">
        <w:rPr>
          <w:lang w:val="pt-BR"/>
        </w:rPr>
        <w:t>%</w:t>
      </w:r>
      <w:r w:rsidRPr="00C362FF">
        <w:rPr>
          <w:spacing w:val="-3"/>
          <w:lang w:val="pt-BR"/>
        </w:rPr>
        <w:t xml:space="preserve"> </w:t>
      </w:r>
      <w:proofErr w:type="spellStart"/>
      <w:r w:rsidRPr="00C362FF">
        <w:rPr>
          <w:lang w:val="pt-BR"/>
        </w:rPr>
        <w:t>CaO</w:t>
      </w:r>
      <w:proofErr w:type="spellEnd"/>
      <w:r w:rsidRPr="00C362FF">
        <w:rPr>
          <w:spacing w:val="-2"/>
          <w:lang w:val="pt-BR"/>
        </w:rPr>
        <w:t xml:space="preserve"> </w:t>
      </w:r>
      <w:r w:rsidRPr="00C362FF">
        <w:rPr>
          <w:lang w:val="pt-BR"/>
        </w:rPr>
        <w:t>=</w:t>
      </w:r>
      <w:r w:rsidRPr="00C362FF">
        <w:rPr>
          <w:spacing w:val="-2"/>
          <w:lang w:val="pt-BR"/>
        </w:rPr>
        <w:t xml:space="preserve"> </w:t>
      </w:r>
      <w:r w:rsidRPr="00C362FF">
        <w:rPr>
          <w:lang w:val="pt-BR"/>
        </w:rPr>
        <w:t>1.399</w:t>
      </w:r>
      <w:r w:rsidRPr="00C362FF">
        <w:rPr>
          <w:spacing w:val="51"/>
          <w:lang w:val="pt-BR"/>
        </w:rPr>
        <w:t xml:space="preserve"> </w:t>
      </w:r>
      <w:r w:rsidRPr="00C362FF">
        <w:rPr>
          <w:lang w:val="pt-BR"/>
        </w:rPr>
        <w:t>x</w:t>
      </w:r>
      <w:r w:rsidRPr="00C362FF">
        <w:rPr>
          <w:spacing w:val="50"/>
          <w:lang w:val="pt-BR"/>
        </w:rPr>
        <w:t xml:space="preserve"> </w:t>
      </w:r>
      <w:r w:rsidRPr="00C362FF">
        <w:rPr>
          <w:lang w:val="pt-BR"/>
        </w:rPr>
        <w:t>%</w:t>
      </w:r>
      <w:r w:rsidRPr="00C362FF">
        <w:rPr>
          <w:spacing w:val="-2"/>
          <w:lang w:val="pt-BR"/>
        </w:rPr>
        <w:t xml:space="preserve"> </w:t>
      </w:r>
      <w:r w:rsidRPr="00C362FF">
        <w:rPr>
          <w:spacing w:val="-5"/>
          <w:lang w:val="pt-BR"/>
        </w:rPr>
        <w:t>Ca</w:t>
      </w:r>
      <w:r w:rsidRPr="00C362FF">
        <w:rPr>
          <w:lang w:val="pt-BR"/>
        </w:rPr>
        <w:tab/>
        <w:t>%</w:t>
      </w:r>
      <w:r w:rsidRPr="00C362FF">
        <w:rPr>
          <w:spacing w:val="-3"/>
          <w:lang w:val="pt-BR"/>
        </w:rPr>
        <w:t xml:space="preserve"> </w:t>
      </w:r>
      <w:r w:rsidRPr="00C362FF">
        <w:rPr>
          <w:lang w:val="pt-BR"/>
        </w:rPr>
        <w:t>Ca</w:t>
      </w:r>
      <w:r w:rsidRPr="00C362FF">
        <w:rPr>
          <w:spacing w:val="-2"/>
          <w:lang w:val="pt-BR"/>
        </w:rPr>
        <w:t xml:space="preserve"> </w:t>
      </w:r>
      <w:r w:rsidRPr="00C362FF">
        <w:rPr>
          <w:lang w:val="pt-BR"/>
        </w:rPr>
        <w:t>=</w:t>
      </w:r>
      <w:r w:rsidRPr="00C362FF">
        <w:rPr>
          <w:spacing w:val="-2"/>
          <w:lang w:val="pt-BR"/>
        </w:rPr>
        <w:t xml:space="preserve"> </w:t>
      </w:r>
      <w:r w:rsidRPr="00C362FF">
        <w:rPr>
          <w:lang w:val="pt-BR"/>
        </w:rPr>
        <w:t>0.715</w:t>
      </w:r>
      <w:r w:rsidRPr="00C362FF">
        <w:rPr>
          <w:spacing w:val="52"/>
          <w:lang w:val="pt-BR"/>
        </w:rPr>
        <w:t xml:space="preserve"> </w:t>
      </w:r>
      <w:r w:rsidRPr="00C362FF">
        <w:rPr>
          <w:lang w:val="pt-BR"/>
        </w:rPr>
        <w:t>x</w:t>
      </w:r>
      <w:r w:rsidRPr="00C362FF">
        <w:rPr>
          <w:spacing w:val="52"/>
          <w:lang w:val="pt-BR"/>
        </w:rPr>
        <w:t xml:space="preserve"> </w:t>
      </w:r>
      <w:r w:rsidRPr="00C362FF">
        <w:rPr>
          <w:lang w:val="pt-BR"/>
        </w:rPr>
        <w:t>%</w:t>
      </w:r>
      <w:r w:rsidRPr="00C362FF">
        <w:rPr>
          <w:spacing w:val="-3"/>
          <w:lang w:val="pt-BR"/>
        </w:rPr>
        <w:t xml:space="preserve"> </w:t>
      </w:r>
      <w:proofErr w:type="spellStart"/>
      <w:r w:rsidRPr="00C362FF">
        <w:rPr>
          <w:spacing w:val="-5"/>
          <w:lang w:val="pt-BR"/>
        </w:rPr>
        <w:t>CaO</w:t>
      </w:r>
      <w:proofErr w:type="spellEnd"/>
    </w:p>
    <w:p w14:paraId="2E52E266" w14:textId="77777777" w:rsidR="00BF286B" w:rsidRPr="00C362FF" w:rsidRDefault="004B2CB1">
      <w:pPr>
        <w:pStyle w:val="BodyText"/>
        <w:tabs>
          <w:tab w:val="left" w:pos="5867"/>
        </w:tabs>
        <w:spacing w:before="238"/>
        <w:ind w:left="3345"/>
        <w:rPr>
          <w:lang w:val="pt-BR"/>
        </w:rPr>
      </w:pPr>
      <w:r w:rsidRPr="00C362FF">
        <w:rPr>
          <w:lang w:val="pt-BR"/>
        </w:rPr>
        <w:t>%</w:t>
      </w:r>
      <w:r w:rsidRPr="00C362FF">
        <w:rPr>
          <w:spacing w:val="-3"/>
          <w:lang w:val="pt-BR"/>
        </w:rPr>
        <w:t xml:space="preserve"> </w:t>
      </w:r>
      <w:proofErr w:type="spellStart"/>
      <w:r w:rsidRPr="00C362FF">
        <w:rPr>
          <w:lang w:val="pt-BR"/>
        </w:rPr>
        <w:t>MgO</w:t>
      </w:r>
      <w:proofErr w:type="spellEnd"/>
      <w:r w:rsidRPr="00C362FF">
        <w:rPr>
          <w:spacing w:val="-2"/>
          <w:lang w:val="pt-BR"/>
        </w:rPr>
        <w:t xml:space="preserve"> </w:t>
      </w:r>
      <w:r w:rsidRPr="00C362FF">
        <w:rPr>
          <w:lang w:val="pt-BR"/>
        </w:rPr>
        <w:t>=</w:t>
      </w:r>
      <w:r w:rsidRPr="00C362FF">
        <w:rPr>
          <w:spacing w:val="-2"/>
          <w:lang w:val="pt-BR"/>
        </w:rPr>
        <w:t xml:space="preserve"> </w:t>
      </w:r>
      <w:r w:rsidRPr="00C362FF">
        <w:rPr>
          <w:lang w:val="pt-BR"/>
        </w:rPr>
        <w:t>1.658</w:t>
      </w:r>
      <w:r w:rsidRPr="00C362FF">
        <w:rPr>
          <w:spacing w:val="51"/>
          <w:lang w:val="pt-BR"/>
        </w:rPr>
        <w:t xml:space="preserve"> </w:t>
      </w:r>
      <w:r w:rsidRPr="00C362FF">
        <w:rPr>
          <w:lang w:val="pt-BR"/>
        </w:rPr>
        <w:t>x</w:t>
      </w:r>
      <w:r w:rsidRPr="00C362FF">
        <w:rPr>
          <w:spacing w:val="50"/>
          <w:lang w:val="pt-BR"/>
        </w:rPr>
        <w:t xml:space="preserve"> </w:t>
      </w:r>
      <w:r w:rsidRPr="00C362FF">
        <w:rPr>
          <w:lang w:val="pt-BR"/>
        </w:rPr>
        <w:t>%</w:t>
      </w:r>
      <w:r w:rsidRPr="00C362FF">
        <w:rPr>
          <w:spacing w:val="-3"/>
          <w:lang w:val="pt-BR"/>
        </w:rPr>
        <w:t xml:space="preserve"> </w:t>
      </w:r>
      <w:r w:rsidRPr="00C362FF">
        <w:rPr>
          <w:spacing w:val="-5"/>
          <w:lang w:val="pt-BR"/>
        </w:rPr>
        <w:t>Mg</w:t>
      </w:r>
      <w:r w:rsidRPr="00C362FF">
        <w:rPr>
          <w:lang w:val="pt-BR"/>
        </w:rPr>
        <w:tab/>
        <w:t>%</w:t>
      </w:r>
      <w:r w:rsidRPr="00C362FF">
        <w:rPr>
          <w:spacing w:val="-3"/>
          <w:lang w:val="pt-BR"/>
        </w:rPr>
        <w:t xml:space="preserve"> </w:t>
      </w:r>
      <w:r w:rsidRPr="00C362FF">
        <w:rPr>
          <w:lang w:val="pt-BR"/>
        </w:rPr>
        <w:t>Mg</w:t>
      </w:r>
      <w:r w:rsidRPr="00C362FF">
        <w:rPr>
          <w:spacing w:val="-2"/>
          <w:lang w:val="pt-BR"/>
        </w:rPr>
        <w:t xml:space="preserve"> </w:t>
      </w:r>
      <w:r w:rsidRPr="00C362FF">
        <w:rPr>
          <w:lang w:val="pt-BR"/>
        </w:rPr>
        <w:t>=</w:t>
      </w:r>
      <w:r w:rsidRPr="00C362FF">
        <w:rPr>
          <w:spacing w:val="-2"/>
          <w:lang w:val="pt-BR"/>
        </w:rPr>
        <w:t xml:space="preserve"> </w:t>
      </w:r>
      <w:r w:rsidRPr="00C362FF">
        <w:rPr>
          <w:lang w:val="pt-BR"/>
        </w:rPr>
        <w:t>0.603</w:t>
      </w:r>
      <w:r w:rsidRPr="00C362FF">
        <w:rPr>
          <w:spacing w:val="51"/>
          <w:lang w:val="pt-BR"/>
        </w:rPr>
        <w:t xml:space="preserve"> </w:t>
      </w:r>
      <w:r w:rsidRPr="00C362FF">
        <w:rPr>
          <w:lang w:val="pt-BR"/>
        </w:rPr>
        <w:t>x</w:t>
      </w:r>
      <w:r w:rsidRPr="00C362FF">
        <w:rPr>
          <w:spacing w:val="51"/>
          <w:lang w:val="pt-BR"/>
        </w:rPr>
        <w:t xml:space="preserve"> </w:t>
      </w:r>
      <w:r w:rsidRPr="00C362FF">
        <w:rPr>
          <w:lang w:val="pt-BR"/>
        </w:rPr>
        <w:t>%</w:t>
      </w:r>
      <w:r w:rsidRPr="00C362FF">
        <w:rPr>
          <w:spacing w:val="-3"/>
          <w:lang w:val="pt-BR"/>
        </w:rPr>
        <w:t xml:space="preserve"> </w:t>
      </w:r>
      <w:proofErr w:type="spellStart"/>
      <w:r w:rsidRPr="00C362FF">
        <w:rPr>
          <w:spacing w:val="-5"/>
          <w:lang w:val="pt-BR"/>
        </w:rPr>
        <w:t>MgO</w:t>
      </w:r>
      <w:proofErr w:type="spellEnd"/>
    </w:p>
    <w:p w14:paraId="2E52E267" w14:textId="77777777" w:rsidR="00BF286B" w:rsidRPr="00C362FF" w:rsidRDefault="00BF286B">
      <w:pPr>
        <w:pStyle w:val="BodyText"/>
        <w:spacing w:before="238"/>
        <w:rPr>
          <w:lang w:val="pt-BR"/>
        </w:rPr>
      </w:pPr>
    </w:p>
    <w:p w14:paraId="2E52E268" w14:textId="77777777" w:rsidR="00BF286B" w:rsidRDefault="004B2CB1">
      <w:pPr>
        <w:pStyle w:val="BodyText"/>
        <w:ind w:left="359"/>
      </w:pPr>
      <w:r>
        <w:t>The Ca and Mg concentrations in the lime do not directly determine the neutralizing value of the lime. Magnesium concentration</w:t>
      </w:r>
      <w:r>
        <w:rPr>
          <w:spacing w:val="-2"/>
        </w:rPr>
        <w:t xml:space="preserve"> </w:t>
      </w:r>
      <w:r>
        <w:t>may</w:t>
      </w:r>
      <w:r>
        <w:rPr>
          <w:spacing w:val="-2"/>
        </w:rPr>
        <w:t xml:space="preserve"> </w:t>
      </w:r>
      <w:r>
        <w:t>be</w:t>
      </w:r>
      <w:r>
        <w:rPr>
          <w:spacing w:val="-2"/>
        </w:rPr>
        <w:t xml:space="preserve"> </w:t>
      </w:r>
      <w:r>
        <w:t>useful</w:t>
      </w:r>
      <w:r>
        <w:rPr>
          <w:spacing w:val="-2"/>
        </w:rPr>
        <w:t xml:space="preserve"> </w:t>
      </w:r>
      <w:r>
        <w:t>for</w:t>
      </w:r>
      <w:r>
        <w:rPr>
          <w:spacing w:val="-2"/>
        </w:rPr>
        <w:t xml:space="preserve"> </w:t>
      </w:r>
      <w:r>
        <w:t>soils</w:t>
      </w:r>
      <w:r>
        <w:rPr>
          <w:spacing w:val="-2"/>
        </w:rPr>
        <w:t xml:space="preserve"> </w:t>
      </w:r>
      <w:r>
        <w:t>that</w:t>
      </w:r>
      <w:r>
        <w:rPr>
          <w:spacing w:val="-2"/>
        </w:rPr>
        <w:t xml:space="preserve"> </w:t>
      </w:r>
      <w:r>
        <w:t>are</w:t>
      </w:r>
      <w:r>
        <w:rPr>
          <w:spacing w:val="-2"/>
        </w:rPr>
        <w:t xml:space="preserve"> </w:t>
      </w:r>
      <w:r>
        <w:t>deficient</w:t>
      </w:r>
      <w:r>
        <w:rPr>
          <w:spacing w:val="-1"/>
        </w:rPr>
        <w:t xml:space="preserve"> </w:t>
      </w:r>
      <w:r>
        <w:t>in</w:t>
      </w:r>
      <w:r>
        <w:rPr>
          <w:spacing w:val="-2"/>
        </w:rPr>
        <w:t xml:space="preserve"> </w:t>
      </w:r>
      <w:r>
        <w:t>Mg,</w:t>
      </w:r>
      <w:r>
        <w:rPr>
          <w:spacing w:val="-2"/>
        </w:rPr>
        <w:t xml:space="preserve"> </w:t>
      </w:r>
      <w:r>
        <w:t>though</w:t>
      </w:r>
      <w:r>
        <w:rPr>
          <w:spacing w:val="-2"/>
        </w:rPr>
        <w:t xml:space="preserve"> </w:t>
      </w:r>
      <w:r>
        <w:t>this</w:t>
      </w:r>
      <w:r>
        <w:rPr>
          <w:spacing w:val="-2"/>
        </w:rPr>
        <w:t xml:space="preserve"> </w:t>
      </w:r>
      <w:r>
        <w:t>is</w:t>
      </w:r>
      <w:r>
        <w:rPr>
          <w:spacing w:val="-2"/>
        </w:rPr>
        <w:t xml:space="preserve"> </w:t>
      </w:r>
      <w:r>
        <w:t>rare.</w:t>
      </w:r>
      <w:r>
        <w:rPr>
          <w:spacing w:val="-2"/>
        </w:rPr>
        <w:t xml:space="preserve"> </w:t>
      </w:r>
      <w:r>
        <w:t>Calcium</w:t>
      </w:r>
      <w:r>
        <w:rPr>
          <w:spacing w:val="-3"/>
        </w:rPr>
        <w:t xml:space="preserve"> </w:t>
      </w:r>
      <w:r>
        <w:t>and</w:t>
      </w:r>
      <w:r>
        <w:rPr>
          <w:spacing w:val="-1"/>
        </w:rPr>
        <w:t xml:space="preserve"> </w:t>
      </w:r>
      <w:r>
        <w:t>Mg</w:t>
      </w:r>
      <w:r>
        <w:rPr>
          <w:spacing w:val="-2"/>
        </w:rPr>
        <w:t xml:space="preserve"> </w:t>
      </w:r>
      <w:r>
        <w:t>concentrations</w:t>
      </w:r>
      <w:r>
        <w:rPr>
          <w:spacing w:val="-2"/>
        </w:rPr>
        <w:t xml:space="preserve"> </w:t>
      </w:r>
      <w:r>
        <w:t>can</w:t>
      </w:r>
      <w:r>
        <w:rPr>
          <w:spacing w:val="-2"/>
        </w:rPr>
        <w:t xml:space="preserve"> </w:t>
      </w:r>
      <w:r>
        <w:t xml:space="preserve">be requested by some who balance of Ca and Mg levels in soils, although this has not proven to be valid by </w:t>
      </w:r>
      <w:proofErr w:type="gramStart"/>
      <w:r>
        <w:t>University</w:t>
      </w:r>
      <w:proofErr w:type="gramEnd"/>
      <w:r>
        <w:t xml:space="preserve"> </w:t>
      </w:r>
      <w:r>
        <w:rPr>
          <w:spacing w:val="-2"/>
        </w:rPr>
        <w:t>research.</w:t>
      </w:r>
    </w:p>
    <w:p w14:paraId="2E52E269" w14:textId="77777777" w:rsidR="00BF286B" w:rsidRDefault="004B2CB1">
      <w:pPr>
        <w:pStyle w:val="Heading1"/>
      </w:pPr>
      <w:r>
        <w:rPr>
          <w:spacing w:val="-2"/>
        </w:rPr>
        <w:t>Moisture</w:t>
      </w:r>
    </w:p>
    <w:p w14:paraId="2E52E26A" w14:textId="77777777" w:rsidR="00BF286B" w:rsidRDefault="004B2CB1">
      <w:pPr>
        <w:pStyle w:val="BodyText"/>
        <w:spacing w:before="240"/>
        <w:ind w:left="359"/>
      </w:pPr>
      <w:r>
        <w:t>The lime is dried to remove moisture before any other tests are performed. Therefore, the test parameters are all reported on a dry weight basis. The % moisture is determined but is not reported on reports because the moisture can change with time</w:t>
      </w:r>
      <w:r>
        <w:rPr>
          <w:spacing w:val="-2"/>
        </w:rPr>
        <w:t xml:space="preserve"> </w:t>
      </w:r>
      <w:r>
        <w:t>before</w:t>
      </w:r>
      <w:r>
        <w:rPr>
          <w:spacing w:val="-2"/>
        </w:rPr>
        <w:t xml:space="preserve"> </w:t>
      </w:r>
      <w:r>
        <w:t>being</w:t>
      </w:r>
      <w:r>
        <w:rPr>
          <w:spacing w:val="-2"/>
        </w:rPr>
        <w:t xml:space="preserve"> </w:t>
      </w:r>
      <w:r>
        <w:t>sold.</w:t>
      </w:r>
      <w:r>
        <w:rPr>
          <w:spacing w:val="-2"/>
        </w:rPr>
        <w:t xml:space="preserve"> </w:t>
      </w:r>
      <w:r>
        <w:t>A</w:t>
      </w:r>
      <w:r>
        <w:rPr>
          <w:spacing w:val="-3"/>
        </w:rPr>
        <w:t xml:space="preserve"> </w:t>
      </w:r>
      <w:r>
        <w:t>general</w:t>
      </w:r>
      <w:r>
        <w:rPr>
          <w:spacing w:val="-2"/>
        </w:rPr>
        <w:t xml:space="preserve"> </w:t>
      </w:r>
      <w:r>
        <w:t>rule</w:t>
      </w:r>
      <w:r>
        <w:rPr>
          <w:spacing w:val="-2"/>
        </w:rPr>
        <w:t xml:space="preserve"> </w:t>
      </w:r>
      <w:r>
        <w:t>of</w:t>
      </w:r>
      <w:r>
        <w:rPr>
          <w:spacing w:val="-3"/>
        </w:rPr>
        <w:t xml:space="preserve"> </w:t>
      </w:r>
      <w:r>
        <w:t>thumb</w:t>
      </w:r>
      <w:r>
        <w:rPr>
          <w:spacing w:val="-2"/>
        </w:rPr>
        <w:t xml:space="preserve"> </w:t>
      </w:r>
      <w:r>
        <w:t>for</w:t>
      </w:r>
      <w:r>
        <w:rPr>
          <w:spacing w:val="-2"/>
        </w:rPr>
        <w:t xml:space="preserve"> </w:t>
      </w:r>
      <w:r>
        <w:t>agricultural</w:t>
      </w:r>
      <w:r>
        <w:rPr>
          <w:spacing w:val="-2"/>
        </w:rPr>
        <w:t xml:space="preserve"> </w:t>
      </w:r>
      <w:r>
        <w:t>lime</w:t>
      </w:r>
      <w:r>
        <w:rPr>
          <w:spacing w:val="-2"/>
        </w:rPr>
        <w:t xml:space="preserve"> </w:t>
      </w:r>
      <w:r>
        <w:t>application</w:t>
      </w:r>
      <w:r>
        <w:rPr>
          <w:spacing w:val="-2"/>
        </w:rPr>
        <w:t xml:space="preserve"> </w:t>
      </w:r>
      <w:r>
        <w:t>is</w:t>
      </w:r>
      <w:r>
        <w:rPr>
          <w:spacing w:val="-4"/>
        </w:rPr>
        <w:t xml:space="preserve"> </w:t>
      </w:r>
      <w:r>
        <w:t>to</w:t>
      </w:r>
      <w:r>
        <w:rPr>
          <w:spacing w:val="-2"/>
        </w:rPr>
        <w:t xml:space="preserve"> </w:t>
      </w:r>
      <w:r>
        <w:t>increase</w:t>
      </w:r>
      <w:r>
        <w:rPr>
          <w:spacing w:val="-2"/>
        </w:rPr>
        <w:t xml:space="preserve"> </w:t>
      </w:r>
      <w:r>
        <w:t>lime</w:t>
      </w:r>
      <w:r>
        <w:rPr>
          <w:spacing w:val="-2"/>
        </w:rPr>
        <w:t xml:space="preserve"> </w:t>
      </w:r>
      <w:r>
        <w:t>rate</w:t>
      </w:r>
      <w:r>
        <w:rPr>
          <w:spacing w:val="-3"/>
        </w:rPr>
        <w:t xml:space="preserve"> </w:t>
      </w:r>
      <w:r>
        <w:t>by</w:t>
      </w:r>
      <w:r>
        <w:rPr>
          <w:spacing w:val="-2"/>
        </w:rPr>
        <w:t xml:space="preserve"> </w:t>
      </w:r>
      <w:r>
        <w:t>0.5</w:t>
      </w:r>
      <w:r>
        <w:rPr>
          <w:spacing w:val="-2"/>
        </w:rPr>
        <w:t xml:space="preserve"> </w:t>
      </w:r>
      <w:r>
        <w:t>tons/acre</w:t>
      </w:r>
      <w:r>
        <w:rPr>
          <w:spacing w:val="-1"/>
        </w:rPr>
        <w:t xml:space="preserve"> </w:t>
      </w:r>
      <w:r>
        <w:t>if agricultural lime is suspected to have moisture concentration of 7% or greater. Any moisture content less than 7% should not have an effect on application rates.</w:t>
      </w:r>
      <w:r>
        <w:rPr>
          <w:spacing w:val="40"/>
        </w:rPr>
        <w:t xml:space="preserve"> </w:t>
      </w:r>
      <w:r>
        <w:t>Only 2% of samples in 2021 had moisture greater than 7%.</w:t>
      </w:r>
    </w:p>
    <w:p w14:paraId="2E52E26B" w14:textId="77777777" w:rsidR="00BF286B" w:rsidRDefault="004B2CB1">
      <w:pPr>
        <w:pStyle w:val="Heading1"/>
      </w:pPr>
      <w:r>
        <w:t>Distributions</w:t>
      </w:r>
      <w:r>
        <w:rPr>
          <w:spacing w:val="-7"/>
        </w:rPr>
        <w:t xml:space="preserve"> </w:t>
      </w:r>
      <w:r>
        <w:t>for</w:t>
      </w:r>
      <w:r>
        <w:rPr>
          <w:spacing w:val="-6"/>
        </w:rPr>
        <w:t xml:space="preserve"> </w:t>
      </w:r>
      <w:r>
        <w:t>the</w:t>
      </w:r>
      <w:r>
        <w:rPr>
          <w:spacing w:val="-6"/>
        </w:rPr>
        <w:t xml:space="preserve"> </w:t>
      </w:r>
      <w:r>
        <w:t>lime</w:t>
      </w:r>
      <w:r>
        <w:rPr>
          <w:spacing w:val="-6"/>
        </w:rPr>
        <w:t xml:space="preserve"> </w:t>
      </w:r>
      <w:r>
        <w:t>parameters</w:t>
      </w:r>
      <w:r>
        <w:rPr>
          <w:spacing w:val="-7"/>
        </w:rPr>
        <w:t xml:space="preserve"> </w:t>
      </w:r>
      <w:r>
        <w:t>are</w:t>
      </w:r>
      <w:r>
        <w:rPr>
          <w:spacing w:val="-6"/>
        </w:rPr>
        <w:t xml:space="preserve"> </w:t>
      </w:r>
      <w:r>
        <w:t>shown</w:t>
      </w:r>
      <w:r>
        <w:rPr>
          <w:spacing w:val="-6"/>
        </w:rPr>
        <w:t xml:space="preserve"> </w:t>
      </w:r>
      <w:r>
        <w:t>below</w:t>
      </w:r>
      <w:r>
        <w:rPr>
          <w:spacing w:val="-5"/>
        </w:rPr>
        <w:t xml:space="preserve"> </w:t>
      </w:r>
      <w:r>
        <w:t>for</w:t>
      </w:r>
      <w:r>
        <w:rPr>
          <w:spacing w:val="-7"/>
        </w:rPr>
        <w:t xml:space="preserve"> </w:t>
      </w:r>
      <w:r>
        <w:t>samples</w:t>
      </w:r>
      <w:r>
        <w:rPr>
          <w:spacing w:val="-6"/>
        </w:rPr>
        <w:t xml:space="preserve"> </w:t>
      </w:r>
      <w:r>
        <w:t>collected</w:t>
      </w:r>
      <w:r>
        <w:rPr>
          <w:spacing w:val="-6"/>
        </w:rPr>
        <w:t xml:space="preserve"> </w:t>
      </w:r>
      <w:r>
        <w:t>in</w:t>
      </w:r>
      <w:r>
        <w:rPr>
          <w:spacing w:val="-6"/>
        </w:rPr>
        <w:t xml:space="preserve"> </w:t>
      </w:r>
      <w:r>
        <w:rPr>
          <w:spacing w:val="-4"/>
        </w:rPr>
        <w:t>2021</w:t>
      </w:r>
    </w:p>
    <w:p w14:paraId="2E52E26C" w14:textId="77777777" w:rsidR="00BF286B" w:rsidRDefault="004B2CB1">
      <w:pPr>
        <w:pStyle w:val="BodyText"/>
        <w:spacing w:before="7"/>
        <w:rPr>
          <w:rFonts w:ascii="Arial"/>
          <w:b/>
          <w:sz w:val="12"/>
        </w:rPr>
      </w:pPr>
      <w:r>
        <w:rPr>
          <w:rFonts w:ascii="Arial"/>
          <w:b/>
          <w:noProof/>
          <w:sz w:val="12"/>
        </w:rPr>
        <w:drawing>
          <wp:anchor distT="0" distB="0" distL="0" distR="0" simplePos="0" relativeHeight="487588352" behindDoc="1" locked="0" layoutInCell="1" allowOverlap="1" wp14:anchorId="2E52E26F" wp14:editId="67E0E32C">
            <wp:simplePos x="0" y="0"/>
            <wp:positionH relativeFrom="page">
              <wp:posOffset>1681627</wp:posOffset>
            </wp:positionH>
            <wp:positionV relativeFrom="paragraph">
              <wp:posOffset>107680</wp:posOffset>
            </wp:positionV>
            <wp:extent cx="4352392" cy="3488340"/>
            <wp:effectExtent l="0" t="0" r="0" b="0"/>
            <wp:wrapTopAndBottom/>
            <wp:docPr id="12" name="Image 12" descr="Distributions for the lime parameters  for samples collected in 20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Distributions for the lime parameters  for samples collected in 2021."/>
                    <pic:cNvPicPr/>
                  </pic:nvPicPr>
                  <pic:blipFill>
                    <a:blip r:embed="rId9" cstate="print"/>
                    <a:stretch>
                      <a:fillRect/>
                    </a:stretch>
                  </pic:blipFill>
                  <pic:spPr>
                    <a:xfrm>
                      <a:off x="0" y="0"/>
                      <a:ext cx="4352392" cy="3488340"/>
                    </a:xfrm>
                    <a:prstGeom prst="rect">
                      <a:avLst/>
                    </a:prstGeom>
                  </pic:spPr>
                </pic:pic>
              </a:graphicData>
            </a:graphic>
          </wp:anchor>
        </w:drawing>
      </w:r>
    </w:p>
    <w:sectPr w:rsidR="00BF286B">
      <w:pgSz w:w="12240" w:h="15840"/>
      <w:pgMar w:top="1880" w:right="720" w:bottom="1120" w:left="360" w:header="480" w:footer="9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C029A" w14:textId="77777777" w:rsidR="004B2CB1" w:rsidRDefault="004B2CB1">
      <w:r>
        <w:separator/>
      </w:r>
    </w:p>
  </w:endnote>
  <w:endnote w:type="continuationSeparator" w:id="0">
    <w:p w14:paraId="35868C2C" w14:textId="77777777" w:rsidR="004B2CB1" w:rsidRDefault="004B2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2E272" w14:textId="77777777" w:rsidR="00BF286B" w:rsidRDefault="004B2CB1">
    <w:pPr>
      <w:pStyle w:val="BodyText"/>
      <w:spacing w:line="14" w:lineRule="auto"/>
      <w:rPr>
        <w:sz w:val="20"/>
      </w:rPr>
    </w:pPr>
    <w:r>
      <w:rPr>
        <w:noProof/>
        <w:sz w:val="20"/>
      </w:rPr>
      <mc:AlternateContent>
        <mc:Choice Requires="wps">
          <w:drawing>
            <wp:anchor distT="0" distB="0" distL="0" distR="0" simplePos="0" relativeHeight="487531008" behindDoc="1" locked="0" layoutInCell="1" allowOverlap="1" wp14:anchorId="2E52E27B" wp14:editId="2E52E27C">
              <wp:simplePos x="0" y="0"/>
              <wp:positionH relativeFrom="page">
                <wp:posOffset>894080</wp:posOffset>
              </wp:positionH>
              <wp:positionV relativeFrom="page">
                <wp:posOffset>9332721</wp:posOffset>
              </wp:positionV>
              <wp:extent cx="5984875" cy="1524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4875" cy="152400"/>
                      </a:xfrm>
                      <a:prstGeom prst="rect">
                        <a:avLst/>
                      </a:prstGeom>
                    </wps:spPr>
                    <wps:txbx>
                      <w:txbxContent>
                        <w:p w14:paraId="2E52E284" w14:textId="77777777" w:rsidR="00BF286B" w:rsidRDefault="004B2CB1">
                          <w:pPr>
                            <w:spacing w:before="12"/>
                            <w:ind w:left="20"/>
                            <w:rPr>
                              <w:sz w:val="18"/>
                            </w:rPr>
                          </w:pPr>
                          <w:r>
                            <w:rPr>
                              <w:sz w:val="18"/>
                            </w:rPr>
                            <w:t>103</w:t>
                          </w:r>
                          <w:r>
                            <w:rPr>
                              <w:spacing w:val="-1"/>
                              <w:sz w:val="18"/>
                            </w:rPr>
                            <w:t xml:space="preserve"> </w:t>
                          </w:r>
                          <w:r>
                            <w:rPr>
                              <w:sz w:val="18"/>
                            </w:rPr>
                            <w:t>Regulatory</w:t>
                          </w:r>
                          <w:r>
                            <w:rPr>
                              <w:spacing w:val="-2"/>
                              <w:sz w:val="18"/>
                            </w:rPr>
                            <w:t xml:space="preserve"> </w:t>
                          </w:r>
                          <w:r>
                            <w:rPr>
                              <w:sz w:val="18"/>
                            </w:rPr>
                            <w:t>Services</w:t>
                          </w:r>
                          <w:r>
                            <w:rPr>
                              <w:spacing w:val="-1"/>
                              <w:sz w:val="18"/>
                            </w:rPr>
                            <w:t xml:space="preserve"> </w:t>
                          </w:r>
                          <w:proofErr w:type="gramStart"/>
                          <w:r>
                            <w:rPr>
                              <w:sz w:val="18"/>
                            </w:rPr>
                            <w:t>Building</w:t>
                          </w:r>
                          <w:r>
                            <w:rPr>
                              <w:spacing w:val="45"/>
                              <w:sz w:val="18"/>
                            </w:rPr>
                            <w:t xml:space="preserve">  </w:t>
                          </w:r>
                          <w:r>
                            <w:rPr>
                              <w:sz w:val="18"/>
                            </w:rPr>
                            <w:t>|</w:t>
                          </w:r>
                          <w:proofErr w:type="gramEnd"/>
                          <w:r>
                            <w:rPr>
                              <w:spacing w:val="65"/>
                              <w:w w:val="150"/>
                              <w:sz w:val="18"/>
                            </w:rPr>
                            <w:t xml:space="preserve"> </w:t>
                          </w:r>
                          <w:r>
                            <w:rPr>
                              <w:sz w:val="18"/>
                            </w:rPr>
                            <w:t>Lexington, KY 40546-0275</w:t>
                          </w:r>
                          <w:r>
                            <w:rPr>
                              <w:spacing w:val="66"/>
                              <w:w w:val="150"/>
                              <w:sz w:val="18"/>
                            </w:rPr>
                            <w:t xml:space="preserve"> </w:t>
                          </w:r>
                          <w:r>
                            <w:rPr>
                              <w:sz w:val="18"/>
                            </w:rPr>
                            <w:t>|</w:t>
                          </w:r>
                          <w:r>
                            <w:rPr>
                              <w:spacing w:val="66"/>
                              <w:w w:val="150"/>
                              <w:sz w:val="18"/>
                            </w:rPr>
                            <w:t xml:space="preserve"> </w:t>
                          </w:r>
                          <w:r>
                            <w:rPr>
                              <w:sz w:val="18"/>
                            </w:rPr>
                            <w:t>P: 859-218-2468</w:t>
                          </w:r>
                          <w:r>
                            <w:rPr>
                              <w:spacing w:val="66"/>
                              <w:w w:val="150"/>
                              <w:sz w:val="18"/>
                            </w:rPr>
                            <w:t xml:space="preserve"> </w:t>
                          </w:r>
                          <w:r>
                            <w:rPr>
                              <w:sz w:val="18"/>
                            </w:rPr>
                            <w:t>|</w:t>
                          </w:r>
                          <w:r>
                            <w:rPr>
                              <w:spacing w:val="67"/>
                              <w:w w:val="150"/>
                              <w:sz w:val="18"/>
                            </w:rPr>
                            <w:t xml:space="preserve"> </w:t>
                          </w:r>
                          <w:r>
                            <w:rPr>
                              <w:sz w:val="18"/>
                            </w:rPr>
                            <w:t>F:</w:t>
                          </w:r>
                          <w:r>
                            <w:rPr>
                              <w:spacing w:val="-1"/>
                              <w:sz w:val="18"/>
                            </w:rPr>
                            <w:t xml:space="preserve"> </w:t>
                          </w:r>
                          <w:r>
                            <w:rPr>
                              <w:sz w:val="18"/>
                            </w:rPr>
                            <w:t>859-257-7351</w:t>
                          </w:r>
                          <w:r>
                            <w:rPr>
                              <w:spacing w:val="67"/>
                              <w:w w:val="150"/>
                              <w:sz w:val="18"/>
                            </w:rPr>
                            <w:t xml:space="preserve"> </w:t>
                          </w:r>
                          <w:r>
                            <w:rPr>
                              <w:sz w:val="18"/>
                            </w:rPr>
                            <w:t>|</w:t>
                          </w:r>
                          <w:r>
                            <w:rPr>
                              <w:spacing w:val="66"/>
                              <w:w w:val="150"/>
                              <w:sz w:val="18"/>
                            </w:rPr>
                            <w:t xml:space="preserve"> </w:t>
                          </w:r>
                          <w:hyperlink r:id="rId1">
                            <w:r>
                              <w:rPr>
                                <w:spacing w:val="-2"/>
                                <w:sz w:val="18"/>
                              </w:rPr>
                              <w:t>www.rs.uky.edu/</w:t>
                            </w:r>
                          </w:hyperlink>
                        </w:p>
                      </w:txbxContent>
                    </wps:txbx>
                    <wps:bodyPr wrap="square" lIns="0" tIns="0" rIns="0" bIns="0" rtlCol="0">
                      <a:noAutofit/>
                    </wps:bodyPr>
                  </wps:wsp>
                </a:graphicData>
              </a:graphic>
            </wp:anchor>
          </w:drawing>
        </mc:Choice>
        <mc:Fallback>
          <w:pict>
            <v:shapetype w14:anchorId="2E52E27B" id="_x0000_t202" coordsize="21600,21600" o:spt="202" path="m,l,21600r21600,l21600,xe">
              <v:stroke joinstyle="miter"/>
              <v:path gradientshapeok="t" o:connecttype="rect"/>
            </v:shapetype>
            <v:shape id="Textbox 5" o:spid="_x0000_s1031" type="#_x0000_t202" style="position:absolute;margin-left:70.4pt;margin-top:734.85pt;width:471.25pt;height:12pt;z-index:-1578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" filled="f" stroked="f">
              <v:textbox inset="0,0,0,0">
                <w:txbxContent>
                  <w:p w14:paraId="2E52E284" w14:textId="77777777" w:rsidR="00BF286B" w:rsidRDefault="004B2CB1">
                    <w:pPr>
                      <w:spacing w:before="12"/>
                      <w:ind w:left="20"/>
                      <w:rPr>
                        <w:sz w:val="18"/>
                      </w:rPr>
                    </w:pPr>
                    <w:r>
                      <w:rPr>
                        <w:sz w:val="18"/>
                      </w:rPr>
                      <w:t>103</w:t>
                    </w:r>
                    <w:r>
                      <w:rPr>
                        <w:spacing w:val="-1"/>
                        <w:sz w:val="18"/>
                      </w:rPr>
                      <w:t xml:space="preserve"> </w:t>
                    </w:r>
                    <w:r>
                      <w:rPr>
                        <w:sz w:val="18"/>
                      </w:rPr>
                      <w:t>Regulatory</w:t>
                    </w:r>
                    <w:r>
                      <w:rPr>
                        <w:spacing w:val="-2"/>
                        <w:sz w:val="18"/>
                      </w:rPr>
                      <w:t xml:space="preserve"> </w:t>
                    </w:r>
                    <w:r>
                      <w:rPr>
                        <w:sz w:val="18"/>
                      </w:rPr>
                      <w:t>Services</w:t>
                    </w:r>
                    <w:r>
                      <w:rPr>
                        <w:spacing w:val="-1"/>
                        <w:sz w:val="18"/>
                      </w:rPr>
                      <w:t xml:space="preserve"> </w:t>
                    </w:r>
                    <w:proofErr w:type="gramStart"/>
                    <w:r>
                      <w:rPr>
                        <w:sz w:val="18"/>
                      </w:rPr>
                      <w:t>Building</w:t>
                    </w:r>
                    <w:r>
                      <w:rPr>
                        <w:spacing w:val="45"/>
                        <w:sz w:val="18"/>
                      </w:rPr>
                      <w:t xml:space="preserve">  </w:t>
                    </w:r>
                    <w:r>
                      <w:rPr>
                        <w:sz w:val="18"/>
                      </w:rPr>
                      <w:t>|</w:t>
                    </w:r>
                    <w:proofErr w:type="gramEnd"/>
                    <w:r>
                      <w:rPr>
                        <w:spacing w:val="65"/>
                        <w:w w:val="150"/>
                        <w:sz w:val="18"/>
                      </w:rPr>
                      <w:t xml:space="preserve"> </w:t>
                    </w:r>
                    <w:r>
                      <w:rPr>
                        <w:sz w:val="18"/>
                      </w:rPr>
                      <w:t>Lexington, KY 40546-0275</w:t>
                    </w:r>
                    <w:r>
                      <w:rPr>
                        <w:spacing w:val="66"/>
                        <w:w w:val="150"/>
                        <w:sz w:val="18"/>
                      </w:rPr>
                      <w:t xml:space="preserve"> </w:t>
                    </w:r>
                    <w:r>
                      <w:rPr>
                        <w:sz w:val="18"/>
                      </w:rPr>
                      <w:t>|</w:t>
                    </w:r>
                    <w:r>
                      <w:rPr>
                        <w:spacing w:val="66"/>
                        <w:w w:val="150"/>
                        <w:sz w:val="18"/>
                      </w:rPr>
                      <w:t xml:space="preserve"> </w:t>
                    </w:r>
                    <w:r>
                      <w:rPr>
                        <w:sz w:val="18"/>
                      </w:rPr>
                      <w:t>P: 859-218-2468</w:t>
                    </w:r>
                    <w:r>
                      <w:rPr>
                        <w:spacing w:val="66"/>
                        <w:w w:val="150"/>
                        <w:sz w:val="18"/>
                      </w:rPr>
                      <w:t xml:space="preserve"> </w:t>
                    </w:r>
                    <w:r>
                      <w:rPr>
                        <w:sz w:val="18"/>
                      </w:rPr>
                      <w:t>|</w:t>
                    </w:r>
                    <w:r>
                      <w:rPr>
                        <w:spacing w:val="67"/>
                        <w:w w:val="150"/>
                        <w:sz w:val="18"/>
                      </w:rPr>
                      <w:t xml:space="preserve"> </w:t>
                    </w:r>
                    <w:r>
                      <w:rPr>
                        <w:sz w:val="18"/>
                      </w:rPr>
                      <w:t>F:</w:t>
                    </w:r>
                    <w:r>
                      <w:rPr>
                        <w:spacing w:val="-1"/>
                        <w:sz w:val="18"/>
                      </w:rPr>
                      <w:t xml:space="preserve"> </w:t>
                    </w:r>
                    <w:r>
                      <w:rPr>
                        <w:sz w:val="18"/>
                      </w:rPr>
                      <w:t>859-257-7351</w:t>
                    </w:r>
                    <w:r>
                      <w:rPr>
                        <w:spacing w:val="67"/>
                        <w:w w:val="150"/>
                        <w:sz w:val="18"/>
                      </w:rPr>
                      <w:t xml:space="preserve"> </w:t>
                    </w:r>
                    <w:r>
                      <w:rPr>
                        <w:sz w:val="18"/>
                      </w:rPr>
                      <w:t>|</w:t>
                    </w:r>
                    <w:r>
                      <w:rPr>
                        <w:spacing w:val="66"/>
                        <w:w w:val="150"/>
                        <w:sz w:val="18"/>
                      </w:rPr>
                      <w:t xml:space="preserve"> </w:t>
                    </w:r>
                    <w:hyperlink r:id="rId2">
                      <w:r>
                        <w:rPr>
                          <w:spacing w:val="-2"/>
                          <w:sz w:val="18"/>
                        </w:rPr>
                        <w:t>www.rs.uky.edu/</w:t>
                      </w:r>
                    </w:hyperlink>
                  </w:p>
                </w:txbxContent>
              </v:textbox>
              <w10:wrap anchorx="page" anchory="page"/>
            </v:shape>
          </w:pict>
        </mc:Fallback>
      </mc:AlternateContent>
    </w:r>
    <w:r>
      <w:rPr>
        <w:noProof/>
        <w:sz w:val="20"/>
      </w:rPr>
      <mc:AlternateContent>
        <mc:Choice Requires="wps">
          <w:drawing>
            <wp:anchor distT="0" distB="0" distL="0" distR="0" simplePos="0" relativeHeight="487531520" behindDoc="1" locked="0" layoutInCell="1" allowOverlap="1" wp14:anchorId="2E52E27D" wp14:editId="2E52E27E">
              <wp:simplePos x="0" y="0"/>
              <wp:positionH relativeFrom="page">
                <wp:posOffset>6956550</wp:posOffset>
              </wp:positionH>
              <wp:positionV relativeFrom="page">
                <wp:posOffset>9507156</wp:posOffset>
              </wp:positionV>
              <wp:extent cx="371475" cy="1270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1475" cy="127000"/>
                      </a:xfrm>
                      <a:prstGeom prst="rect">
                        <a:avLst/>
                      </a:prstGeom>
                    </wps:spPr>
                    <wps:txbx>
                      <w:txbxContent>
                        <w:p w14:paraId="2E52E285" w14:textId="77777777" w:rsidR="00BF286B" w:rsidRDefault="004B2CB1">
                          <w:pPr>
                            <w:spacing w:line="183" w:lineRule="exact"/>
                            <w:ind w:left="20"/>
                            <w:rPr>
                              <w:rFonts w:ascii="Calibri"/>
                              <w:sz w:val="16"/>
                            </w:rPr>
                          </w:pPr>
                          <w:r>
                            <w:rPr>
                              <w:rFonts w:ascii="Calibri"/>
                              <w:spacing w:val="-2"/>
                              <w:sz w:val="16"/>
                            </w:rPr>
                            <w:t>V2024-</w:t>
                          </w:r>
                          <w:r>
                            <w:rPr>
                              <w:rFonts w:ascii="Calibri"/>
                              <w:spacing w:val="-10"/>
                              <w:sz w:val="16"/>
                            </w:rPr>
                            <w:t>1</w:t>
                          </w:r>
                        </w:p>
                      </w:txbxContent>
                    </wps:txbx>
                    <wps:bodyPr wrap="square" lIns="0" tIns="0" rIns="0" bIns="0" rtlCol="0">
                      <a:noAutofit/>
                    </wps:bodyPr>
                  </wps:wsp>
                </a:graphicData>
              </a:graphic>
            </wp:anchor>
          </w:drawing>
        </mc:Choice>
        <mc:Fallback>
          <w:pict>
            <v:shape w14:anchorId="2E52E27D" id="Textbox 6" o:spid="_x0000_s1032" type="#_x0000_t202" style="position:absolute;margin-left:547.75pt;margin-top:748.6pt;width:29.25pt;height:10pt;z-index:-15784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" filled="f" stroked="f">
              <v:textbox inset="0,0,0,0">
                <w:txbxContent>
                  <w:p w14:paraId="2E52E285" w14:textId="77777777" w:rsidR="00BF286B" w:rsidRDefault="004B2CB1">
                    <w:pPr>
                      <w:spacing w:line="183" w:lineRule="exact"/>
                      <w:ind w:left="20"/>
                      <w:rPr>
                        <w:rFonts w:ascii="Calibri"/>
                        <w:sz w:val="16"/>
                      </w:rPr>
                    </w:pPr>
                    <w:r>
                      <w:rPr>
                        <w:rFonts w:ascii="Calibri"/>
                        <w:spacing w:val="-2"/>
                        <w:sz w:val="16"/>
                      </w:rPr>
                      <w:t>V2024-</w:t>
                    </w:r>
                    <w:r>
                      <w:rPr>
                        <w:rFonts w:ascii="Calibri"/>
                        <w:spacing w:val="-10"/>
                        <w:sz w:val="16"/>
                      </w:rPr>
                      <w:t>1</w:t>
                    </w:r>
                  </w:p>
                </w:txbxContent>
              </v:textbox>
              <w10:wrap anchorx="page" anchory="page"/>
            </v:shape>
          </w:pict>
        </mc:Fallback>
      </mc:AlternateContent>
    </w:r>
    <w:r>
      <w:rPr>
        <w:noProof/>
        <w:sz w:val="20"/>
      </w:rPr>
      <mc:AlternateContent>
        <mc:Choice Requires="wps">
          <w:drawing>
            <wp:anchor distT="0" distB="0" distL="0" distR="0" simplePos="0" relativeHeight="487532032" behindDoc="1" locked="0" layoutInCell="1" allowOverlap="1" wp14:anchorId="2E52E27F" wp14:editId="2E52E280">
              <wp:simplePos x="0" y="0"/>
              <wp:positionH relativeFrom="page">
                <wp:posOffset>2943860</wp:posOffset>
              </wp:positionH>
              <wp:positionV relativeFrom="page">
                <wp:posOffset>9616637</wp:posOffset>
              </wp:positionV>
              <wp:extent cx="1884680" cy="18034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4680" cy="180340"/>
                      </a:xfrm>
                      <a:prstGeom prst="rect">
                        <a:avLst/>
                      </a:prstGeom>
                    </wps:spPr>
                    <wps:txbx>
                      <w:txbxContent>
                        <w:p w14:paraId="2E52E286" w14:textId="77777777" w:rsidR="00BF286B" w:rsidRDefault="004B2CB1">
                          <w:pPr>
                            <w:spacing w:before="10"/>
                            <w:ind w:left="20"/>
                            <w:rPr>
                              <w:i/>
                            </w:rPr>
                          </w:pPr>
                          <w:r>
                            <w:rPr>
                              <w:i/>
                              <w:color w:val="0032A0"/>
                            </w:rPr>
                            <w:t>An</w:t>
                          </w:r>
                          <w:r>
                            <w:rPr>
                              <w:i/>
                              <w:color w:val="0032A0"/>
                              <w:spacing w:val="-7"/>
                            </w:rPr>
                            <w:t xml:space="preserve"> </w:t>
                          </w:r>
                          <w:r>
                            <w:rPr>
                              <w:i/>
                              <w:color w:val="0032A0"/>
                            </w:rPr>
                            <w:t>Equal</w:t>
                          </w:r>
                          <w:r>
                            <w:rPr>
                              <w:i/>
                              <w:color w:val="0032A0"/>
                              <w:spacing w:val="-6"/>
                            </w:rPr>
                            <w:t xml:space="preserve"> </w:t>
                          </w:r>
                          <w:r>
                            <w:rPr>
                              <w:i/>
                              <w:color w:val="0032A0"/>
                            </w:rPr>
                            <w:t>Opportunity</w:t>
                          </w:r>
                          <w:r>
                            <w:rPr>
                              <w:i/>
                              <w:color w:val="0032A0"/>
                              <w:spacing w:val="-6"/>
                            </w:rPr>
                            <w:t xml:space="preserve"> </w:t>
                          </w:r>
                          <w:r>
                            <w:rPr>
                              <w:i/>
                              <w:color w:val="0032A0"/>
                              <w:spacing w:val="-2"/>
                            </w:rPr>
                            <w:t>University</w:t>
                          </w:r>
                        </w:p>
                      </w:txbxContent>
                    </wps:txbx>
                    <wps:bodyPr wrap="square" lIns="0" tIns="0" rIns="0" bIns="0" rtlCol="0">
                      <a:noAutofit/>
                    </wps:bodyPr>
                  </wps:wsp>
                </a:graphicData>
              </a:graphic>
            </wp:anchor>
          </w:drawing>
        </mc:Choice>
        <mc:Fallback>
          <w:pict>
            <v:shape w14:anchorId="2E52E27F" id="Textbox 7" o:spid="_x0000_s1033" type="#_x0000_t202" style="position:absolute;margin-left:231.8pt;margin-top:757.2pt;width:148.4pt;height:14.2pt;z-index:-1578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" filled="f" stroked="f">
              <v:textbox inset="0,0,0,0">
                <w:txbxContent>
                  <w:p w14:paraId="2E52E286" w14:textId="77777777" w:rsidR="00BF286B" w:rsidRDefault="004B2CB1">
                    <w:pPr>
                      <w:spacing w:before="10"/>
                      <w:ind w:left="20"/>
                      <w:rPr>
                        <w:i/>
                      </w:rPr>
                    </w:pPr>
                    <w:r>
                      <w:rPr>
                        <w:i/>
                        <w:color w:val="0032A0"/>
                      </w:rPr>
                      <w:t>An</w:t>
                    </w:r>
                    <w:r>
                      <w:rPr>
                        <w:i/>
                        <w:color w:val="0032A0"/>
                        <w:spacing w:val="-7"/>
                      </w:rPr>
                      <w:t xml:space="preserve"> </w:t>
                    </w:r>
                    <w:r>
                      <w:rPr>
                        <w:i/>
                        <w:color w:val="0032A0"/>
                      </w:rPr>
                      <w:t>Equal</w:t>
                    </w:r>
                    <w:r>
                      <w:rPr>
                        <w:i/>
                        <w:color w:val="0032A0"/>
                        <w:spacing w:val="-6"/>
                      </w:rPr>
                      <w:t xml:space="preserve"> </w:t>
                    </w:r>
                    <w:r>
                      <w:rPr>
                        <w:i/>
                        <w:color w:val="0032A0"/>
                      </w:rPr>
                      <w:t>Opportunity</w:t>
                    </w:r>
                    <w:r>
                      <w:rPr>
                        <w:i/>
                        <w:color w:val="0032A0"/>
                        <w:spacing w:val="-6"/>
                      </w:rPr>
                      <w:t xml:space="preserve"> </w:t>
                    </w:r>
                    <w:r>
                      <w:rPr>
                        <w:i/>
                        <w:color w:val="0032A0"/>
                        <w:spacing w:val="-2"/>
                      </w:rPr>
                      <w:t>University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50015" w14:textId="77777777" w:rsidR="004B2CB1" w:rsidRDefault="004B2CB1">
      <w:r>
        <w:separator/>
      </w:r>
    </w:p>
  </w:footnote>
  <w:footnote w:type="continuationSeparator" w:id="0">
    <w:p w14:paraId="3F7312ED" w14:textId="77777777" w:rsidR="004B2CB1" w:rsidRDefault="004B2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2E271" w14:textId="77777777" w:rsidR="00BF286B" w:rsidRDefault="004B2CB1">
    <w:pPr>
      <w:pStyle w:val="BodyText"/>
      <w:spacing w:line="14" w:lineRule="auto"/>
      <w:rPr>
        <w:sz w:val="20"/>
      </w:rPr>
    </w:pPr>
    <w:r>
      <w:rPr>
        <w:noProof/>
        <w:sz w:val="20"/>
      </w:rPr>
      <mc:AlternateContent>
        <mc:Choice Requires="wps">
          <w:drawing>
            <wp:anchor distT="0" distB="0" distL="0" distR="0" simplePos="0" relativeHeight="487528960" behindDoc="1" locked="0" layoutInCell="1" allowOverlap="1" wp14:anchorId="2E52E273" wp14:editId="2E52E274">
              <wp:simplePos x="0" y="0"/>
              <wp:positionH relativeFrom="page">
                <wp:posOffset>0</wp:posOffset>
              </wp:positionH>
              <wp:positionV relativeFrom="page">
                <wp:posOffset>304800</wp:posOffset>
              </wp:positionV>
              <wp:extent cx="7772400" cy="571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57150"/>
                      </a:xfrm>
                      <a:custGeom>
                        <a:avLst/>
                        <a:gdLst/>
                        <a:ahLst/>
                        <a:cxnLst/>
                        <a:rect l="l" t="t" r="r" b="b"/>
                        <a:pathLst>
                          <a:path w="7772400" h="57150">
                            <a:moveTo>
                              <a:pt x="7772400" y="0"/>
                            </a:moveTo>
                            <a:lnTo>
                              <a:pt x="0" y="0"/>
                            </a:lnTo>
                            <a:lnTo>
                              <a:pt x="0" y="57150"/>
                            </a:lnTo>
                            <a:lnTo>
                              <a:pt x="7772400" y="57150"/>
                            </a:lnTo>
                            <a:lnTo>
                              <a:pt x="7772400" y="0"/>
                            </a:lnTo>
                            <a:close/>
                          </a:path>
                        </a:pathLst>
                      </a:custGeom>
                      <a:solidFill>
                        <a:srgbClr val="0032A0"/>
                      </a:solidFill>
                    </wps:spPr>
                    <wps:bodyPr wrap="square" lIns="0" tIns="0" rIns="0" bIns="0" rtlCol="0">
                      <a:prstTxWarp prst="textNoShape">
                        <a:avLst/>
                      </a:prstTxWarp>
                      <a:noAutofit/>
                    </wps:bodyPr>
                  </wps:wsp>
                </a:graphicData>
              </a:graphic>
            </wp:anchor>
          </w:drawing>
        </mc:Choice>
        <mc:Fallback>
          <w:pict>
            <v:shape w14:anchorId="22ADD0BF" id="Graphic 1" o:spid="_x0000_s1026" style="position:absolute;margin-left:0;margin-top:24pt;width:612pt;height:4.5pt;z-index:-15787520;visibility:visible;mso-wrap-style:square;mso-wrap-distance-left:0;mso-wrap-distance-top:0;mso-wrap-distance-right:0;mso-wrap-distance-bottom:0;mso-position-horizontal:absolute;mso-position-horizontal-relative:page;mso-position-vertical:absolute;mso-position-vertical-relative:page;v-text-anchor:top" coordsize="7772400,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" path="m7772400,l,,,57150r7772400,l7772400,xe" fillcolor="#0032a0" stroked="f">
              <v:path arrowok="t"/>
              <w10:wrap anchorx="page" anchory="page"/>
            </v:shape>
          </w:pict>
        </mc:Fallback>
      </mc:AlternateContent>
    </w:r>
    <w:r>
      <w:rPr>
        <w:noProof/>
        <w:sz w:val="20"/>
      </w:rPr>
      <mc:AlternateContent>
        <mc:Choice Requires="wps">
          <w:drawing>
            <wp:anchor distT="0" distB="0" distL="0" distR="0" simplePos="0" relativeHeight="487529472" behindDoc="1" locked="0" layoutInCell="1" allowOverlap="1" wp14:anchorId="2E52E275" wp14:editId="2E52E276">
              <wp:simplePos x="0" y="0"/>
              <wp:positionH relativeFrom="page">
                <wp:posOffset>2334005</wp:posOffset>
              </wp:positionH>
              <wp:positionV relativeFrom="page">
                <wp:posOffset>657605</wp:posOffset>
              </wp:positionV>
              <wp:extent cx="1270" cy="35306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353060"/>
                      </a:xfrm>
                      <a:custGeom>
                        <a:avLst/>
                        <a:gdLst/>
                        <a:ahLst/>
                        <a:cxnLst/>
                        <a:rect l="l" t="t" r="r" b="b"/>
                        <a:pathLst>
                          <a:path h="353060">
                            <a:moveTo>
                              <a:pt x="0" y="352805"/>
                            </a:moveTo>
                            <a:lnTo>
                              <a:pt x="0" y="0"/>
                            </a:lnTo>
                          </a:path>
                        </a:pathLst>
                      </a:custGeom>
                      <a:ln w="4102">
                        <a:solidFill>
                          <a:srgbClr val="CBCBCB"/>
                        </a:solidFill>
                        <a:prstDash val="solid"/>
                      </a:ln>
                    </wps:spPr>
                    <wps:bodyPr wrap="square" lIns="0" tIns="0" rIns="0" bIns="0" rtlCol="0">
                      <a:prstTxWarp prst="textNoShape">
                        <a:avLst/>
                      </a:prstTxWarp>
                      <a:noAutofit/>
                    </wps:bodyPr>
                  </wps:wsp>
                </a:graphicData>
              </a:graphic>
            </wp:anchor>
          </w:drawing>
        </mc:Choice>
        <mc:Fallback>
          <w:pict>
            <v:shape w14:anchorId="33D89CE3" id="Graphic 2" o:spid="_x0000_s1026" style="position:absolute;margin-left:183.8pt;margin-top:51.8pt;width:.1pt;height:27.8pt;z-index:-15787008;visibility:visible;mso-wrap-style:square;mso-wrap-distance-left:0;mso-wrap-distance-top:0;mso-wrap-distance-right:0;mso-wrap-distance-bottom:0;mso-position-horizontal:absolute;mso-position-horizontal-relative:page;mso-position-vertical:absolute;mso-position-vertical-relative:page;v-text-anchor:top" coordsize="1270,35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" path="m,352805l,e" filled="f" strokecolor="#cbcbcb" strokeweight=".1139mm">
              <v:path arrowok="t"/>
              <w10:wrap anchorx="page" anchory="page"/>
            </v:shape>
          </w:pict>
        </mc:Fallback>
      </mc:AlternateContent>
    </w:r>
    <w:r>
      <w:rPr>
        <w:noProof/>
        <w:sz w:val="20"/>
      </w:rPr>
      <w:drawing>
        <wp:anchor distT="0" distB="0" distL="0" distR="0" simplePos="0" relativeHeight="487529984" behindDoc="1" locked="0" layoutInCell="1" allowOverlap="1" wp14:anchorId="2E52E277" wp14:editId="460EA666">
          <wp:simplePos x="0" y="0"/>
          <wp:positionH relativeFrom="page">
            <wp:posOffset>496062</wp:posOffset>
          </wp:positionH>
          <wp:positionV relativeFrom="page">
            <wp:posOffset>664463</wp:posOffset>
          </wp:positionV>
          <wp:extent cx="1710690" cy="368807"/>
          <wp:effectExtent l="0" t="0" r="0" b="0"/>
          <wp:wrapNone/>
          <wp:docPr id="3" name="Image 3" descr="Martin-Gatton College of Agriculture Food and Environment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Martin-Gatton College of Agriculture Food and Environment logo."/>
                  <pic:cNvPicPr/>
                </pic:nvPicPr>
                <pic:blipFill>
                  <a:blip r:embed="rId1" cstate="print"/>
                  <a:stretch>
                    <a:fillRect/>
                  </a:stretch>
                </pic:blipFill>
                <pic:spPr>
                  <a:xfrm>
                    <a:off x="0" y="0"/>
                    <a:ext cx="1710690" cy="368807"/>
                  </a:xfrm>
                  <a:prstGeom prst="rect">
                    <a:avLst/>
                  </a:prstGeom>
                </pic:spPr>
              </pic:pic>
            </a:graphicData>
          </a:graphic>
        </wp:anchor>
      </w:drawing>
    </w:r>
    <w:r>
      <w:rPr>
        <w:noProof/>
        <w:sz w:val="20"/>
      </w:rPr>
      <mc:AlternateContent>
        <mc:Choice Requires="wps">
          <w:drawing>
            <wp:anchor distT="0" distB="0" distL="0" distR="0" simplePos="0" relativeHeight="487530496" behindDoc="1" locked="0" layoutInCell="1" allowOverlap="1" wp14:anchorId="2E52E279" wp14:editId="2E52E27A">
              <wp:simplePos x="0" y="0"/>
              <wp:positionH relativeFrom="page">
                <wp:posOffset>2456179</wp:posOffset>
              </wp:positionH>
              <wp:positionV relativeFrom="page">
                <wp:posOffset>620480</wp:posOffset>
              </wp:positionV>
              <wp:extent cx="1496695" cy="37147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6695" cy="371475"/>
                      </a:xfrm>
                      <a:prstGeom prst="rect">
                        <a:avLst/>
                      </a:prstGeom>
                    </wps:spPr>
                    <wps:txbx>
                      <w:txbxContent>
                        <w:p w14:paraId="2E52E282" w14:textId="77777777" w:rsidR="00BF286B" w:rsidRDefault="004B2CB1">
                          <w:pPr>
                            <w:spacing w:before="12"/>
                            <w:ind w:left="20"/>
                            <w:rPr>
                              <w:rFonts w:ascii="Arial"/>
                              <w:sz w:val="24"/>
                            </w:rPr>
                          </w:pPr>
                          <w:r>
                            <w:rPr>
                              <w:rFonts w:ascii="Arial"/>
                              <w:sz w:val="24"/>
                            </w:rPr>
                            <w:t>Division</w:t>
                          </w:r>
                          <w:r>
                            <w:rPr>
                              <w:rFonts w:ascii="Arial"/>
                              <w:spacing w:val="-5"/>
                              <w:sz w:val="24"/>
                            </w:rPr>
                            <w:t xml:space="preserve"> of</w:t>
                          </w:r>
                        </w:p>
                        <w:p w14:paraId="2E52E283" w14:textId="77777777" w:rsidR="00BF286B" w:rsidRDefault="004B2CB1">
                          <w:pPr>
                            <w:ind w:left="29"/>
                            <w:rPr>
                              <w:rFonts w:ascii="Arial"/>
                              <w:b/>
                              <w:sz w:val="24"/>
                            </w:rPr>
                          </w:pPr>
                          <w:r>
                            <w:rPr>
                              <w:rFonts w:ascii="Arial"/>
                              <w:b/>
                              <w:color w:val="0032A0"/>
                              <w:sz w:val="24"/>
                            </w:rPr>
                            <w:t>Regulatory</w:t>
                          </w:r>
                          <w:r>
                            <w:rPr>
                              <w:rFonts w:ascii="Arial"/>
                              <w:b/>
                              <w:color w:val="0032A0"/>
                              <w:spacing w:val="-9"/>
                              <w:sz w:val="24"/>
                            </w:rPr>
                            <w:t xml:space="preserve"> </w:t>
                          </w:r>
                          <w:r>
                            <w:rPr>
                              <w:rFonts w:ascii="Arial"/>
                              <w:b/>
                              <w:color w:val="0032A0"/>
                              <w:spacing w:val="-2"/>
                              <w:sz w:val="24"/>
                            </w:rPr>
                            <w:t>Services</w:t>
                          </w:r>
                        </w:p>
                      </w:txbxContent>
                    </wps:txbx>
                    <wps:bodyPr wrap="square" lIns="0" tIns="0" rIns="0" bIns="0" rtlCol="0">
                      <a:noAutofit/>
                    </wps:bodyPr>
                  </wps:wsp>
                </a:graphicData>
              </a:graphic>
            </wp:anchor>
          </w:drawing>
        </mc:Choice>
        <mc:Fallback>
          <w:pict>
            <v:shapetype w14:anchorId="2E52E279" id="_x0000_t202" coordsize="21600,21600" o:spt="202" path="m,l,21600r21600,l21600,xe">
              <v:stroke joinstyle="miter"/>
              <v:path gradientshapeok="t" o:connecttype="rect"/>
            </v:shapetype>
            <v:shape id="Textbox 4" o:spid="_x0000_s1030" type="#_x0000_t202" style="position:absolute;margin-left:193.4pt;margin-top:48.85pt;width:117.85pt;height:29.25pt;z-index:-15785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" filled="f" stroked="f">
              <v:textbox inset="0,0,0,0">
                <w:txbxContent>
                  <w:p w14:paraId="2E52E282" w14:textId="77777777" w:rsidR="00BF286B" w:rsidRDefault="004B2CB1">
                    <w:pPr>
                      <w:spacing w:before="12"/>
                      <w:ind w:left="20"/>
                      <w:rPr>
                        <w:rFonts w:ascii="Arial"/>
                        <w:sz w:val="24"/>
                      </w:rPr>
                    </w:pPr>
                    <w:r>
                      <w:rPr>
                        <w:rFonts w:ascii="Arial"/>
                        <w:sz w:val="24"/>
                      </w:rPr>
                      <w:t>Division</w:t>
                    </w:r>
                    <w:r>
                      <w:rPr>
                        <w:rFonts w:ascii="Arial"/>
                        <w:spacing w:val="-5"/>
                        <w:sz w:val="24"/>
                      </w:rPr>
                      <w:t xml:space="preserve"> of</w:t>
                    </w:r>
                  </w:p>
                  <w:p w14:paraId="2E52E283" w14:textId="77777777" w:rsidR="00BF286B" w:rsidRDefault="004B2CB1">
                    <w:pPr>
                      <w:ind w:left="29"/>
                      <w:rPr>
                        <w:rFonts w:ascii="Arial"/>
                        <w:b/>
                        <w:sz w:val="24"/>
                      </w:rPr>
                    </w:pPr>
                    <w:r>
                      <w:rPr>
                        <w:rFonts w:ascii="Arial"/>
                        <w:b/>
                        <w:color w:val="0032A0"/>
                        <w:sz w:val="24"/>
                      </w:rPr>
                      <w:t>Regulatory</w:t>
                    </w:r>
                    <w:r>
                      <w:rPr>
                        <w:rFonts w:ascii="Arial"/>
                        <w:b/>
                        <w:color w:val="0032A0"/>
                        <w:spacing w:val="-9"/>
                        <w:sz w:val="24"/>
                      </w:rPr>
                      <w:t xml:space="preserve"> </w:t>
                    </w:r>
                    <w:r>
                      <w:rPr>
                        <w:rFonts w:ascii="Arial"/>
                        <w:b/>
                        <w:color w:val="0032A0"/>
                        <w:spacing w:val="-2"/>
                        <w:sz w:val="24"/>
                      </w:rPr>
                      <w:t>Services</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F286B"/>
    <w:rsid w:val="00011AE4"/>
    <w:rsid w:val="004B2CB1"/>
    <w:rsid w:val="00BF286B"/>
    <w:rsid w:val="00C362FF"/>
    <w:rsid w:val="00CB3E89"/>
    <w:rsid w:val="00DF5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52E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00"/>
      <w:ind w:left="359"/>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55" w:lineRule="exact"/>
      <w:ind w:left="7"/>
      <w:jc w:val="center"/>
    </w:pPr>
  </w:style>
  <w:style w:type="paragraph" w:styleId="Header">
    <w:name w:val="header"/>
    <w:basedOn w:val="Normal"/>
    <w:link w:val="HeaderChar"/>
    <w:uiPriority w:val="99"/>
    <w:unhideWhenUsed/>
    <w:rsid w:val="00CB3E89"/>
    <w:pPr>
      <w:tabs>
        <w:tab w:val="center" w:pos="4680"/>
        <w:tab w:val="right" w:pos="9360"/>
      </w:tabs>
    </w:pPr>
  </w:style>
  <w:style w:type="character" w:customStyle="1" w:styleId="HeaderChar">
    <w:name w:val="Header Char"/>
    <w:basedOn w:val="DefaultParagraphFont"/>
    <w:link w:val="Header"/>
    <w:uiPriority w:val="99"/>
    <w:rsid w:val="00CB3E89"/>
    <w:rPr>
      <w:rFonts w:ascii="Times New Roman" w:eastAsia="Times New Roman" w:hAnsi="Times New Roman" w:cs="Times New Roman"/>
    </w:rPr>
  </w:style>
  <w:style w:type="paragraph" w:styleId="Footer">
    <w:name w:val="footer"/>
    <w:basedOn w:val="Normal"/>
    <w:link w:val="FooterChar"/>
    <w:uiPriority w:val="99"/>
    <w:unhideWhenUsed/>
    <w:rsid w:val="00CB3E89"/>
    <w:pPr>
      <w:tabs>
        <w:tab w:val="center" w:pos="4680"/>
        <w:tab w:val="right" w:pos="9360"/>
      </w:tabs>
    </w:pPr>
  </w:style>
  <w:style w:type="character" w:customStyle="1" w:styleId="FooterChar">
    <w:name w:val="Footer Char"/>
    <w:basedOn w:val="DefaultParagraphFont"/>
    <w:link w:val="Footer"/>
    <w:uiPriority w:val="99"/>
    <w:rsid w:val="00CB3E8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s.uky.ed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hyperlink" Target="http://www.rs.uky.edu/" TargetMode="External"/><Relationship Id="rId1" Type="http://schemas.openxmlformats.org/officeDocument/2006/relationships/hyperlink" Target="http://www.rs.uky.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EA71842134064FA3F884B9051886A8" ma:contentTypeVersion="3" ma:contentTypeDescription="Create a new document." ma:contentTypeScope="" ma:versionID="d633b49f1484f90688a8a43083ee2ef9">
  <xsd:schema xmlns:xsd="http://www.w3.org/2001/XMLSchema" xmlns:xs="http://www.w3.org/2001/XMLSchema" xmlns:p="http://schemas.microsoft.com/office/2006/metadata/properties" xmlns:ns2="8c88ad56-beb8-428d-b683-0b783038b753" targetNamespace="http://schemas.microsoft.com/office/2006/metadata/properties" ma:root="true" ma:fieldsID="4b71dd15ae7a9e3af87abb9d2cba66bc" ns2:_="">
    <xsd:import namespace="8c88ad56-beb8-428d-b683-0b783038b75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88ad56-beb8-428d-b683-0b783038b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90C26B-0732-433C-AC16-5A2151DC922C}"/>
</file>

<file path=customXml/itemProps2.xml><?xml version="1.0" encoding="utf-8"?>
<ds:datastoreItem xmlns:ds="http://schemas.openxmlformats.org/officeDocument/2006/customXml" ds:itemID="{F58333B8-F1F4-49C3-9310-82E54E49161C}"/>
</file>

<file path=customXml/itemProps3.xml><?xml version="1.0" encoding="utf-8"?>
<ds:datastoreItem xmlns:ds="http://schemas.openxmlformats.org/officeDocument/2006/customXml" ds:itemID="{C11BA845-1313-4212-B191-AD3CDD882528}"/>
</file>

<file path=docProps/app.xml><?xml version="1.0" encoding="utf-8"?>
<Properties xmlns="http://schemas.openxmlformats.org/officeDocument/2006/extended-properties" xmlns:vt="http://schemas.openxmlformats.org/officeDocument/2006/docPropsVTypes">
  <Template>Normal.dotm</Template>
  <TotalTime>0</TotalTime>
  <Pages>2</Pages>
  <Words>713</Words>
  <Characters>3599</Characters>
  <Application>Microsoft Office Word</Application>
  <DocSecurity>0</DocSecurity>
  <Lines>62</Lines>
  <Paragraphs>31</Paragraphs>
  <ScaleCrop>false</ScaleCrop>
  <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2026-04-08T19:32:00Z</dcterms:created>
  <dcterms:modified xsi:type="dcterms:W3CDTF">2026-04-08T19:32:00Z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0x010100EEEA71842134064FA3F884B9051886A8</vt:lpwstr>
  </property>
</Properties>
</file>