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1E74" w14:textId="77777777" w:rsidR="006B7F34" w:rsidRDefault="00053CB5">
      <w:pPr>
        <w:pStyle w:val="Heading1"/>
      </w:pPr>
      <w:proofErr w:type="gramStart"/>
      <w:r>
        <w:t>250.990</w:t>
      </w:r>
      <w:r>
        <w:rPr>
          <w:spacing w:val="30"/>
        </w:rPr>
        <w:t xml:space="preserve">  </w:t>
      </w:r>
      <w:r>
        <w:rPr>
          <w:spacing w:val="-2"/>
        </w:rPr>
        <w:t>Penalties</w:t>
      </w:r>
      <w:proofErr w:type="gramEnd"/>
      <w:r>
        <w:rPr>
          <w:spacing w:val="-2"/>
        </w:rPr>
        <w:t>.</w:t>
      </w:r>
    </w:p>
    <w:p w14:paraId="1CC81E75" w14:textId="77777777" w:rsidR="006B7F34" w:rsidRDefault="00053CB5">
      <w:pPr>
        <w:pStyle w:val="ListParagraph"/>
        <w:numPr>
          <w:ilvl w:val="0"/>
          <w:numId w:val="1"/>
        </w:numPr>
        <w:tabs>
          <w:tab w:val="left" w:pos="546"/>
        </w:tabs>
        <w:spacing w:before="123"/>
        <w:ind w:left="546" w:hanging="546"/>
        <w:jc w:val="both"/>
        <w:rPr>
          <w:sz w:val="24"/>
        </w:rPr>
      </w:pPr>
      <w:r>
        <w:rPr>
          <w:sz w:val="24"/>
        </w:rPr>
        <w:t>Any</w:t>
      </w:r>
      <w:r>
        <w:rPr>
          <w:spacing w:val="3"/>
          <w:sz w:val="24"/>
        </w:rPr>
        <w:t xml:space="preserve"> </w:t>
      </w:r>
      <w:r>
        <w:rPr>
          <w:sz w:val="24"/>
        </w:rPr>
        <w:t>person</w:t>
      </w:r>
      <w:r>
        <w:rPr>
          <w:spacing w:val="8"/>
          <w:sz w:val="24"/>
        </w:rPr>
        <w:t xml:space="preserve"> </w:t>
      </w:r>
      <w:r>
        <w:rPr>
          <w:sz w:val="24"/>
        </w:rPr>
        <w:t>who</w:t>
      </w:r>
      <w:r>
        <w:rPr>
          <w:spacing w:val="8"/>
          <w:sz w:val="24"/>
        </w:rPr>
        <w:t xml:space="preserve"> </w:t>
      </w:r>
      <w:r>
        <w:rPr>
          <w:sz w:val="24"/>
        </w:rPr>
        <w:t>violates</w:t>
      </w:r>
      <w:r>
        <w:rPr>
          <w:spacing w:val="9"/>
          <w:sz w:val="24"/>
        </w:rPr>
        <w:t xml:space="preserve"> </w:t>
      </w:r>
      <w:r>
        <w:rPr>
          <w:sz w:val="24"/>
        </w:rPr>
        <w:t>any</w:t>
      </w:r>
      <w:r>
        <w:rPr>
          <w:spacing w:val="1"/>
          <w:sz w:val="24"/>
        </w:rPr>
        <w:t xml:space="preserve"> </w:t>
      </w:r>
      <w:r>
        <w:rPr>
          <w:sz w:val="24"/>
        </w:rPr>
        <w:t>of</w:t>
      </w:r>
      <w:r>
        <w:rPr>
          <w:spacing w:val="8"/>
          <w:sz w:val="24"/>
        </w:rPr>
        <w:t xml:space="preserve"> </w:t>
      </w:r>
      <w:r>
        <w:rPr>
          <w:sz w:val="24"/>
        </w:rPr>
        <w:t>the</w:t>
      </w:r>
      <w:r>
        <w:rPr>
          <w:spacing w:val="8"/>
          <w:sz w:val="24"/>
        </w:rPr>
        <w:t xml:space="preserve"> </w:t>
      </w:r>
      <w:r>
        <w:rPr>
          <w:sz w:val="24"/>
        </w:rPr>
        <w:t>provisions</w:t>
      </w:r>
      <w:r>
        <w:rPr>
          <w:spacing w:val="9"/>
          <w:sz w:val="24"/>
        </w:rPr>
        <w:t xml:space="preserve"> </w:t>
      </w:r>
      <w:r>
        <w:rPr>
          <w:sz w:val="24"/>
        </w:rPr>
        <w:t>of</w:t>
      </w:r>
      <w:r>
        <w:rPr>
          <w:spacing w:val="8"/>
          <w:sz w:val="24"/>
        </w:rPr>
        <w:t xml:space="preserve"> </w:t>
      </w:r>
      <w:r>
        <w:rPr>
          <w:sz w:val="24"/>
        </w:rPr>
        <w:t>KRS</w:t>
      </w:r>
      <w:r>
        <w:rPr>
          <w:spacing w:val="9"/>
          <w:sz w:val="24"/>
        </w:rPr>
        <w:t xml:space="preserve"> </w:t>
      </w:r>
      <w:r>
        <w:rPr>
          <w:sz w:val="24"/>
        </w:rPr>
        <w:t>250.021</w:t>
      </w:r>
      <w:r>
        <w:rPr>
          <w:spacing w:val="9"/>
          <w:sz w:val="24"/>
        </w:rPr>
        <w:t xml:space="preserve"> </w:t>
      </w:r>
      <w:r>
        <w:rPr>
          <w:sz w:val="24"/>
        </w:rPr>
        <w:t>to</w:t>
      </w:r>
      <w:r>
        <w:rPr>
          <w:spacing w:val="9"/>
          <w:sz w:val="24"/>
        </w:rPr>
        <w:t xml:space="preserve"> </w:t>
      </w:r>
      <w:r>
        <w:rPr>
          <w:sz w:val="24"/>
        </w:rPr>
        <w:t>250.111</w:t>
      </w:r>
      <w:r>
        <w:rPr>
          <w:spacing w:val="9"/>
          <w:sz w:val="24"/>
        </w:rPr>
        <w:t xml:space="preserve"> </w:t>
      </w:r>
      <w:r>
        <w:rPr>
          <w:sz w:val="24"/>
        </w:rPr>
        <w:t>or</w:t>
      </w:r>
      <w:r>
        <w:rPr>
          <w:spacing w:val="8"/>
          <w:sz w:val="24"/>
        </w:rPr>
        <w:t xml:space="preserve"> </w:t>
      </w:r>
      <w:r>
        <w:rPr>
          <w:spacing w:val="-5"/>
          <w:sz w:val="24"/>
        </w:rPr>
        <w:t>KRS</w:t>
      </w:r>
    </w:p>
    <w:p w14:paraId="1CC81E76" w14:textId="77777777" w:rsidR="006B7F34" w:rsidRDefault="00053CB5">
      <w:pPr>
        <w:pStyle w:val="BodyText"/>
        <w:spacing w:before="7" w:line="247" w:lineRule="auto"/>
        <w:ind w:right="360" w:firstLine="0"/>
      </w:pPr>
      <w:r>
        <w:t>250.361 to 250.461 shall be fined not less than one hundred dollars ($100), nor more than seven hundred fifty dollars ($750).</w:t>
      </w:r>
    </w:p>
    <w:p w14:paraId="1CC81E77" w14:textId="77777777" w:rsidR="006B7F34" w:rsidRDefault="00053CB5">
      <w:pPr>
        <w:pStyle w:val="ListParagraph"/>
        <w:numPr>
          <w:ilvl w:val="0"/>
          <w:numId w:val="1"/>
        </w:numPr>
        <w:tabs>
          <w:tab w:val="left" w:pos="545"/>
          <w:tab w:val="left" w:pos="547"/>
        </w:tabs>
        <w:spacing w:line="247" w:lineRule="auto"/>
        <w:ind w:right="359"/>
        <w:jc w:val="both"/>
        <w:rPr>
          <w:sz w:val="24"/>
        </w:rPr>
      </w:pPr>
      <w:r>
        <w:rPr>
          <w:sz w:val="24"/>
        </w:rPr>
        <w:t>Any person who shall impede, hinder, or otherwise prevent, or attempt to prevent, the director or his duly authorized agent in the performance of his duty in connection with this chapter, shall be guilty of a Class A misdemeanor.</w:t>
      </w:r>
    </w:p>
    <w:p w14:paraId="1CC81E78" w14:textId="77777777" w:rsidR="006B7F34" w:rsidRDefault="00053CB5">
      <w:pPr>
        <w:pStyle w:val="ListParagraph"/>
        <w:numPr>
          <w:ilvl w:val="0"/>
          <w:numId w:val="1"/>
        </w:numPr>
        <w:tabs>
          <w:tab w:val="left" w:pos="545"/>
          <w:tab w:val="left" w:pos="547"/>
        </w:tabs>
        <w:spacing w:before="57" w:line="247" w:lineRule="auto"/>
        <w:ind w:right="355"/>
        <w:jc w:val="both"/>
        <w:rPr>
          <w:sz w:val="24"/>
        </w:rPr>
      </w:pPr>
      <w:r>
        <w:rPr>
          <w:sz w:val="24"/>
        </w:rPr>
        <w:t>Any</w:t>
      </w:r>
      <w:r>
        <w:rPr>
          <w:spacing w:val="-8"/>
          <w:sz w:val="24"/>
        </w:rPr>
        <w:t xml:space="preserve"> </w:t>
      </w:r>
      <w:r>
        <w:rPr>
          <w:sz w:val="24"/>
        </w:rPr>
        <w:t>person</w:t>
      </w:r>
      <w:r>
        <w:rPr>
          <w:spacing w:val="-2"/>
          <w:sz w:val="24"/>
        </w:rPr>
        <w:t xml:space="preserve"> </w:t>
      </w:r>
      <w:r>
        <w:rPr>
          <w:sz w:val="24"/>
        </w:rPr>
        <w:t>who</w:t>
      </w:r>
      <w:r>
        <w:rPr>
          <w:spacing w:val="-2"/>
          <w:sz w:val="24"/>
        </w:rPr>
        <w:t xml:space="preserve"> </w:t>
      </w:r>
      <w:r>
        <w:rPr>
          <w:sz w:val="24"/>
        </w:rPr>
        <w:t>violates</w:t>
      </w:r>
      <w:r>
        <w:rPr>
          <w:spacing w:val="-2"/>
          <w:sz w:val="24"/>
        </w:rPr>
        <w:t xml:space="preserve"> </w:t>
      </w:r>
      <w:r>
        <w:rPr>
          <w:sz w:val="24"/>
        </w:rPr>
        <w:t>subsection</w:t>
      </w:r>
      <w:r>
        <w:rPr>
          <w:spacing w:val="-1"/>
          <w:sz w:val="24"/>
        </w:rPr>
        <w:t xml:space="preserve"> </w:t>
      </w:r>
      <w:r>
        <w:rPr>
          <w:sz w:val="24"/>
        </w:rPr>
        <w:t>(6)</w:t>
      </w:r>
      <w:r>
        <w:rPr>
          <w:spacing w:val="-3"/>
          <w:sz w:val="24"/>
        </w:rPr>
        <w:t xml:space="preserve"> </w:t>
      </w:r>
      <w:r>
        <w:rPr>
          <w:sz w:val="24"/>
        </w:rPr>
        <w:t>of</w:t>
      </w:r>
      <w:r>
        <w:rPr>
          <w:spacing w:val="-2"/>
          <w:sz w:val="24"/>
        </w:rPr>
        <w:t xml:space="preserve"> </w:t>
      </w:r>
      <w:r>
        <w:rPr>
          <w:sz w:val="24"/>
        </w:rPr>
        <w:t>KRS 250.601</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guilty</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Class</w:t>
      </w:r>
      <w:r>
        <w:rPr>
          <w:spacing w:val="-1"/>
          <w:sz w:val="24"/>
        </w:rPr>
        <w:t xml:space="preserve"> </w:t>
      </w:r>
      <w:r>
        <w:rPr>
          <w:sz w:val="24"/>
        </w:rPr>
        <w:t xml:space="preserve">B </w:t>
      </w:r>
      <w:r>
        <w:rPr>
          <w:spacing w:val="-2"/>
          <w:sz w:val="24"/>
        </w:rPr>
        <w:t>misdemeanor.</w:t>
      </w:r>
    </w:p>
    <w:p w14:paraId="1CC81E79" w14:textId="77777777" w:rsidR="006B7F34" w:rsidRDefault="00053CB5">
      <w:pPr>
        <w:pStyle w:val="ListParagraph"/>
        <w:numPr>
          <w:ilvl w:val="0"/>
          <w:numId w:val="1"/>
        </w:numPr>
        <w:tabs>
          <w:tab w:val="left" w:pos="545"/>
          <w:tab w:val="left" w:pos="547"/>
        </w:tabs>
        <w:spacing w:line="247" w:lineRule="auto"/>
        <w:ind w:right="354"/>
        <w:jc w:val="both"/>
        <w:rPr>
          <w:sz w:val="24"/>
        </w:rPr>
      </w:pPr>
      <w:r>
        <w:rPr>
          <w:sz w:val="24"/>
        </w:rPr>
        <w:t>Except as provided by</w:t>
      </w:r>
      <w:r>
        <w:rPr>
          <w:spacing w:val="-5"/>
          <w:sz w:val="24"/>
        </w:rPr>
        <w:t xml:space="preserve"> </w:t>
      </w:r>
      <w:r>
        <w:rPr>
          <w:sz w:val="24"/>
        </w:rPr>
        <w:t>subsection (3) of this section, any</w:t>
      </w:r>
      <w:r>
        <w:rPr>
          <w:spacing w:val="-8"/>
          <w:sz w:val="24"/>
        </w:rPr>
        <w:t xml:space="preserve"> </w:t>
      </w:r>
      <w:r>
        <w:rPr>
          <w:sz w:val="24"/>
        </w:rPr>
        <w:t>person</w:t>
      </w:r>
      <w:r>
        <w:rPr>
          <w:spacing w:val="-1"/>
          <w:sz w:val="24"/>
        </w:rPr>
        <w:t xml:space="preserve"> </w:t>
      </w:r>
      <w:r>
        <w:rPr>
          <w:sz w:val="24"/>
        </w:rPr>
        <w:t>who</w:t>
      </w:r>
      <w:r>
        <w:rPr>
          <w:spacing w:val="-1"/>
          <w:sz w:val="24"/>
        </w:rPr>
        <w:t xml:space="preserve"> </w:t>
      </w:r>
      <w:r>
        <w:rPr>
          <w:sz w:val="24"/>
        </w:rPr>
        <w:t>violates</w:t>
      </w:r>
      <w:r>
        <w:rPr>
          <w:spacing w:val="-1"/>
          <w:sz w:val="24"/>
        </w:rPr>
        <w:t xml:space="preserve"> </w:t>
      </w:r>
      <w:r>
        <w:rPr>
          <w:sz w:val="24"/>
        </w:rPr>
        <w:t>any</w:t>
      </w:r>
      <w:r>
        <w:rPr>
          <w:spacing w:val="-8"/>
          <w:sz w:val="24"/>
        </w:rPr>
        <w:t xml:space="preserve"> </w:t>
      </w:r>
      <w:r>
        <w:rPr>
          <w:sz w:val="24"/>
        </w:rPr>
        <w:t>of the provisions of KRS 250.491 to 250.631 may</w:t>
      </w:r>
      <w:r>
        <w:rPr>
          <w:spacing w:val="-1"/>
          <w:sz w:val="24"/>
        </w:rPr>
        <w:t xml:space="preserve"> </w:t>
      </w:r>
      <w:r>
        <w:rPr>
          <w:sz w:val="24"/>
        </w:rPr>
        <w:t>be fined up to one thousand dollars ($1,000) for the third and subsequent violations made within a twenty-four (24) month period.</w:t>
      </w:r>
    </w:p>
    <w:p w14:paraId="1CC81E7A" w14:textId="77777777" w:rsidR="006B7F34" w:rsidRDefault="00053CB5">
      <w:pPr>
        <w:spacing w:before="60"/>
        <w:ind w:left="1440"/>
        <w:rPr>
          <w:sz w:val="20"/>
        </w:rPr>
      </w:pPr>
      <w:r>
        <w:rPr>
          <w:b/>
          <w:sz w:val="20"/>
        </w:rPr>
        <w:t>Effective:</w:t>
      </w:r>
      <w:r>
        <w:rPr>
          <w:b/>
          <w:spacing w:val="15"/>
          <w:sz w:val="20"/>
        </w:rPr>
        <w:t xml:space="preserve"> </w:t>
      </w:r>
      <w:r>
        <w:rPr>
          <w:sz w:val="20"/>
        </w:rPr>
        <w:t>June</w:t>
      </w:r>
      <w:r>
        <w:rPr>
          <w:spacing w:val="-5"/>
          <w:sz w:val="20"/>
        </w:rPr>
        <w:t xml:space="preserve"> </w:t>
      </w:r>
      <w:r>
        <w:rPr>
          <w:sz w:val="20"/>
        </w:rPr>
        <w:t>24,</w:t>
      </w:r>
      <w:r>
        <w:rPr>
          <w:spacing w:val="-5"/>
          <w:sz w:val="20"/>
        </w:rPr>
        <w:t xml:space="preserve"> </w:t>
      </w:r>
      <w:r>
        <w:rPr>
          <w:spacing w:val="-4"/>
          <w:sz w:val="20"/>
        </w:rPr>
        <w:t>2003</w:t>
      </w:r>
    </w:p>
    <w:p w14:paraId="1CC81E7B" w14:textId="77777777" w:rsidR="006B7F34" w:rsidRDefault="00053CB5">
      <w:pPr>
        <w:spacing w:before="70"/>
        <w:ind w:left="1440"/>
        <w:rPr>
          <w:sz w:val="20"/>
        </w:rPr>
      </w:pPr>
      <w:r>
        <w:rPr>
          <w:b/>
          <w:sz w:val="20"/>
        </w:rPr>
        <w:t>History:</w:t>
      </w:r>
      <w:r>
        <w:rPr>
          <w:b/>
          <w:spacing w:val="34"/>
          <w:sz w:val="20"/>
        </w:rPr>
        <w:t xml:space="preserve">  </w:t>
      </w:r>
      <w:r>
        <w:rPr>
          <w:sz w:val="20"/>
        </w:rPr>
        <w:t>Amended</w:t>
      </w:r>
      <w:r>
        <w:rPr>
          <w:spacing w:val="7"/>
          <w:sz w:val="20"/>
        </w:rPr>
        <w:t xml:space="preserve"> </w:t>
      </w:r>
      <w:r>
        <w:rPr>
          <w:sz w:val="20"/>
        </w:rPr>
        <w:t>2003</w:t>
      </w:r>
      <w:r>
        <w:rPr>
          <w:spacing w:val="6"/>
          <w:sz w:val="20"/>
        </w:rPr>
        <w:t xml:space="preserve"> </w:t>
      </w:r>
      <w:r>
        <w:rPr>
          <w:sz w:val="20"/>
        </w:rPr>
        <w:t>Ky.</w:t>
      </w:r>
      <w:r>
        <w:rPr>
          <w:spacing w:val="6"/>
          <w:sz w:val="20"/>
        </w:rPr>
        <w:t xml:space="preserve"> </w:t>
      </w:r>
      <w:r>
        <w:rPr>
          <w:sz w:val="20"/>
        </w:rPr>
        <w:t>Acts</w:t>
      </w:r>
      <w:r>
        <w:rPr>
          <w:spacing w:val="5"/>
          <w:sz w:val="20"/>
        </w:rPr>
        <w:t xml:space="preserve"> </w:t>
      </w:r>
      <w:proofErr w:type="spellStart"/>
      <w:r>
        <w:rPr>
          <w:sz w:val="20"/>
        </w:rPr>
        <w:t>ch.</w:t>
      </w:r>
      <w:proofErr w:type="spellEnd"/>
      <w:r>
        <w:rPr>
          <w:spacing w:val="5"/>
          <w:sz w:val="20"/>
        </w:rPr>
        <w:t xml:space="preserve"> </w:t>
      </w:r>
      <w:r>
        <w:rPr>
          <w:sz w:val="20"/>
        </w:rPr>
        <w:t>163,</w:t>
      </w:r>
      <w:r>
        <w:rPr>
          <w:spacing w:val="6"/>
          <w:sz w:val="20"/>
        </w:rPr>
        <w:t xml:space="preserve"> </w:t>
      </w:r>
      <w:r>
        <w:rPr>
          <w:sz w:val="20"/>
        </w:rPr>
        <w:t>sec.</w:t>
      </w:r>
      <w:r>
        <w:rPr>
          <w:spacing w:val="6"/>
          <w:sz w:val="20"/>
        </w:rPr>
        <w:t xml:space="preserve"> </w:t>
      </w:r>
      <w:r>
        <w:rPr>
          <w:sz w:val="20"/>
        </w:rPr>
        <w:t>2,</w:t>
      </w:r>
      <w:r>
        <w:rPr>
          <w:spacing w:val="6"/>
          <w:sz w:val="20"/>
        </w:rPr>
        <w:t xml:space="preserve"> </w:t>
      </w:r>
      <w:r>
        <w:rPr>
          <w:sz w:val="20"/>
        </w:rPr>
        <w:t>effective</w:t>
      </w:r>
      <w:r>
        <w:rPr>
          <w:spacing w:val="5"/>
          <w:sz w:val="20"/>
        </w:rPr>
        <w:t xml:space="preserve"> </w:t>
      </w:r>
      <w:r>
        <w:rPr>
          <w:sz w:val="20"/>
        </w:rPr>
        <w:t>June</w:t>
      </w:r>
      <w:r>
        <w:rPr>
          <w:spacing w:val="3"/>
          <w:sz w:val="20"/>
        </w:rPr>
        <w:t xml:space="preserve"> </w:t>
      </w:r>
      <w:r>
        <w:rPr>
          <w:sz w:val="20"/>
        </w:rPr>
        <w:t>24,</w:t>
      </w:r>
      <w:r>
        <w:rPr>
          <w:spacing w:val="3"/>
          <w:sz w:val="20"/>
        </w:rPr>
        <w:t xml:space="preserve"> </w:t>
      </w:r>
      <w:r>
        <w:rPr>
          <w:sz w:val="20"/>
        </w:rPr>
        <w:t>2003.</w:t>
      </w:r>
      <w:r>
        <w:rPr>
          <w:spacing w:val="12"/>
          <w:sz w:val="20"/>
        </w:rPr>
        <w:t xml:space="preserve"> </w:t>
      </w:r>
      <w:r>
        <w:rPr>
          <w:sz w:val="20"/>
        </w:rPr>
        <w:t>--</w:t>
      </w:r>
      <w:r>
        <w:rPr>
          <w:spacing w:val="2"/>
          <w:sz w:val="20"/>
        </w:rPr>
        <w:t xml:space="preserve"> </w:t>
      </w:r>
      <w:r>
        <w:rPr>
          <w:spacing w:val="-2"/>
          <w:sz w:val="20"/>
        </w:rPr>
        <w:t>Amended</w:t>
      </w:r>
    </w:p>
    <w:p w14:paraId="1CC81E7C" w14:textId="77777777" w:rsidR="006B7F34" w:rsidRDefault="00053CB5">
      <w:pPr>
        <w:spacing w:before="10"/>
        <w:ind w:left="1800"/>
        <w:rPr>
          <w:sz w:val="20"/>
        </w:rPr>
      </w:pPr>
      <w:r>
        <w:rPr>
          <w:sz w:val="20"/>
        </w:rPr>
        <w:t>2000</w:t>
      </w:r>
      <w:r>
        <w:rPr>
          <w:spacing w:val="-2"/>
          <w:sz w:val="20"/>
        </w:rPr>
        <w:t xml:space="preserve"> </w:t>
      </w:r>
      <w:r>
        <w:rPr>
          <w:sz w:val="20"/>
        </w:rPr>
        <w:t>Ky.</w:t>
      </w:r>
      <w:r>
        <w:rPr>
          <w:spacing w:val="-3"/>
          <w:sz w:val="20"/>
        </w:rPr>
        <w:t xml:space="preserve"> </w:t>
      </w:r>
      <w:r>
        <w:rPr>
          <w:sz w:val="20"/>
        </w:rPr>
        <w:t>Acts</w:t>
      </w:r>
      <w:r>
        <w:rPr>
          <w:spacing w:val="-3"/>
          <w:sz w:val="20"/>
        </w:rPr>
        <w:t xml:space="preserve"> </w:t>
      </w:r>
      <w:proofErr w:type="spellStart"/>
      <w:r>
        <w:rPr>
          <w:sz w:val="20"/>
        </w:rPr>
        <w:t>ch.</w:t>
      </w:r>
      <w:proofErr w:type="spellEnd"/>
      <w:r>
        <w:rPr>
          <w:spacing w:val="-3"/>
          <w:sz w:val="20"/>
        </w:rPr>
        <w:t xml:space="preserve"> </w:t>
      </w:r>
      <w:r>
        <w:rPr>
          <w:sz w:val="20"/>
        </w:rPr>
        <w:t>502,</w:t>
      </w:r>
      <w:r>
        <w:rPr>
          <w:spacing w:val="-4"/>
          <w:sz w:val="20"/>
        </w:rPr>
        <w:t xml:space="preserve"> </w:t>
      </w:r>
      <w:r>
        <w:rPr>
          <w:sz w:val="20"/>
        </w:rPr>
        <w:t>sec.</w:t>
      </w:r>
      <w:r>
        <w:rPr>
          <w:spacing w:val="-5"/>
          <w:sz w:val="20"/>
        </w:rPr>
        <w:t xml:space="preserve"> </w:t>
      </w:r>
      <w:r>
        <w:rPr>
          <w:sz w:val="20"/>
        </w:rPr>
        <w:t>2,</w:t>
      </w:r>
      <w:r>
        <w:rPr>
          <w:spacing w:val="-4"/>
          <w:sz w:val="20"/>
        </w:rPr>
        <w:t xml:space="preserve"> </w:t>
      </w:r>
      <w:r>
        <w:rPr>
          <w:sz w:val="20"/>
        </w:rPr>
        <w:t>effective</w:t>
      </w:r>
      <w:r>
        <w:rPr>
          <w:spacing w:val="-5"/>
          <w:sz w:val="20"/>
        </w:rPr>
        <w:t xml:space="preserve"> </w:t>
      </w:r>
      <w:r>
        <w:rPr>
          <w:sz w:val="20"/>
        </w:rPr>
        <w:t>July</w:t>
      </w:r>
      <w:r>
        <w:rPr>
          <w:spacing w:val="-8"/>
          <w:sz w:val="20"/>
        </w:rPr>
        <w:t xml:space="preserve"> </w:t>
      </w:r>
      <w:r>
        <w:rPr>
          <w:sz w:val="20"/>
        </w:rPr>
        <w:t>14,</w:t>
      </w:r>
      <w:r>
        <w:rPr>
          <w:spacing w:val="-5"/>
          <w:sz w:val="20"/>
        </w:rPr>
        <w:t xml:space="preserve"> </w:t>
      </w:r>
      <w:r>
        <w:rPr>
          <w:sz w:val="20"/>
        </w:rPr>
        <w:t>2000.</w:t>
      </w:r>
      <w:r>
        <w:rPr>
          <w:spacing w:val="3"/>
          <w:sz w:val="20"/>
        </w:rPr>
        <w:t xml:space="preserve"> </w:t>
      </w:r>
      <w:r>
        <w:rPr>
          <w:sz w:val="20"/>
        </w:rPr>
        <w:t>--</w:t>
      </w:r>
      <w:r>
        <w:rPr>
          <w:spacing w:val="-6"/>
          <w:sz w:val="20"/>
        </w:rPr>
        <w:t xml:space="preserve"> </w:t>
      </w:r>
      <w:r>
        <w:rPr>
          <w:sz w:val="20"/>
        </w:rPr>
        <w:t>Amended</w:t>
      </w:r>
      <w:r>
        <w:rPr>
          <w:spacing w:val="-4"/>
          <w:sz w:val="20"/>
        </w:rPr>
        <w:t xml:space="preserve"> </w:t>
      </w:r>
      <w:r>
        <w:rPr>
          <w:sz w:val="20"/>
        </w:rPr>
        <w:t>1996</w:t>
      </w:r>
      <w:r>
        <w:rPr>
          <w:spacing w:val="-4"/>
          <w:sz w:val="20"/>
        </w:rPr>
        <w:t xml:space="preserve"> </w:t>
      </w:r>
      <w:r>
        <w:rPr>
          <w:sz w:val="20"/>
        </w:rPr>
        <w:t>Ky.</w:t>
      </w:r>
      <w:r>
        <w:rPr>
          <w:spacing w:val="-4"/>
          <w:sz w:val="20"/>
        </w:rPr>
        <w:t xml:space="preserve"> </w:t>
      </w:r>
      <w:r>
        <w:rPr>
          <w:sz w:val="20"/>
        </w:rPr>
        <w:t>Acts</w:t>
      </w:r>
      <w:r>
        <w:rPr>
          <w:spacing w:val="-6"/>
          <w:sz w:val="20"/>
        </w:rPr>
        <w:t xml:space="preserve"> </w:t>
      </w:r>
      <w:proofErr w:type="spellStart"/>
      <w:r>
        <w:rPr>
          <w:spacing w:val="-5"/>
          <w:sz w:val="20"/>
        </w:rPr>
        <w:t>ch.</w:t>
      </w:r>
      <w:proofErr w:type="spellEnd"/>
    </w:p>
    <w:p w14:paraId="1CC81E7D" w14:textId="77777777" w:rsidR="006B7F34" w:rsidRDefault="00053CB5">
      <w:pPr>
        <w:spacing w:before="10"/>
        <w:ind w:left="1800"/>
        <w:rPr>
          <w:sz w:val="20"/>
        </w:rPr>
      </w:pPr>
      <w:r>
        <w:rPr>
          <w:sz w:val="20"/>
        </w:rPr>
        <w:t>318,</w:t>
      </w:r>
      <w:r>
        <w:rPr>
          <w:spacing w:val="12"/>
          <w:sz w:val="20"/>
        </w:rPr>
        <w:t xml:space="preserve"> </w:t>
      </w:r>
      <w:r>
        <w:rPr>
          <w:sz w:val="20"/>
        </w:rPr>
        <w:t>sec.</w:t>
      </w:r>
      <w:r>
        <w:rPr>
          <w:spacing w:val="13"/>
          <w:sz w:val="20"/>
        </w:rPr>
        <w:t xml:space="preserve"> </w:t>
      </w:r>
      <w:r>
        <w:rPr>
          <w:sz w:val="20"/>
        </w:rPr>
        <w:t>173,</w:t>
      </w:r>
      <w:r>
        <w:rPr>
          <w:spacing w:val="13"/>
          <w:sz w:val="20"/>
        </w:rPr>
        <w:t xml:space="preserve"> </w:t>
      </w:r>
      <w:r>
        <w:rPr>
          <w:sz w:val="20"/>
        </w:rPr>
        <w:t>effective</w:t>
      </w:r>
      <w:r>
        <w:rPr>
          <w:spacing w:val="13"/>
          <w:sz w:val="20"/>
        </w:rPr>
        <w:t xml:space="preserve"> </w:t>
      </w:r>
      <w:r>
        <w:rPr>
          <w:sz w:val="20"/>
        </w:rPr>
        <w:t>July</w:t>
      </w:r>
      <w:r>
        <w:rPr>
          <w:spacing w:val="9"/>
          <w:sz w:val="20"/>
        </w:rPr>
        <w:t xml:space="preserve"> </w:t>
      </w:r>
      <w:r>
        <w:rPr>
          <w:sz w:val="20"/>
        </w:rPr>
        <w:t>15,</w:t>
      </w:r>
      <w:r>
        <w:rPr>
          <w:spacing w:val="13"/>
          <w:sz w:val="20"/>
        </w:rPr>
        <w:t xml:space="preserve"> </w:t>
      </w:r>
      <w:r>
        <w:rPr>
          <w:sz w:val="20"/>
        </w:rPr>
        <w:t>1996.</w:t>
      </w:r>
      <w:r>
        <w:rPr>
          <w:spacing w:val="16"/>
          <w:sz w:val="20"/>
        </w:rPr>
        <w:t xml:space="preserve"> </w:t>
      </w:r>
      <w:r>
        <w:rPr>
          <w:sz w:val="20"/>
        </w:rPr>
        <w:t>--</w:t>
      </w:r>
      <w:r>
        <w:rPr>
          <w:spacing w:val="11"/>
          <w:sz w:val="20"/>
        </w:rPr>
        <w:t xml:space="preserve"> </w:t>
      </w:r>
      <w:r>
        <w:rPr>
          <w:sz w:val="20"/>
        </w:rPr>
        <w:t>Amended</w:t>
      </w:r>
      <w:r>
        <w:rPr>
          <w:spacing w:val="14"/>
          <w:sz w:val="20"/>
        </w:rPr>
        <w:t xml:space="preserve"> </w:t>
      </w:r>
      <w:r>
        <w:rPr>
          <w:sz w:val="20"/>
        </w:rPr>
        <w:t>1994</w:t>
      </w:r>
      <w:r>
        <w:rPr>
          <w:spacing w:val="13"/>
          <w:sz w:val="20"/>
        </w:rPr>
        <w:t xml:space="preserve"> </w:t>
      </w:r>
      <w:r>
        <w:rPr>
          <w:sz w:val="20"/>
        </w:rPr>
        <w:t>Ky.</w:t>
      </w:r>
      <w:r>
        <w:rPr>
          <w:spacing w:val="13"/>
          <w:sz w:val="20"/>
        </w:rPr>
        <w:t xml:space="preserve"> </w:t>
      </w:r>
      <w:r>
        <w:rPr>
          <w:sz w:val="20"/>
        </w:rPr>
        <w:t>Acts</w:t>
      </w:r>
      <w:r>
        <w:rPr>
          <w:spacing w:val="10"/>
          <w:sz w:val="20"/>
        </w:rPr>
        <w:t xml:space="preserve"> </w:t>
      </w:r>
      <w:proofErr w:type="spellStart"/>
      <w:r>
        <w:rPr>
          <w:sz w:val="20"/>
        </w:rPr>
        <w:t>ch.</w:t>
      </w:r>
      <w:proofErr w:type="spellEnd"/>
      <w:r>
        <w:rPr>
          <w:spacing w:val="10"/>
          <w:sz w:val="20"/>
        </w:rPr>
        <w:t xml:space="preserve"> </w:t>
      </w:r>
      <w:r>
        <w:rPr>
          <w:sz w:val="20"/>
        </w:rPr>
        <w:t>370,</w:t>
      </w:r>
      <w:r>
        <w:rPr>
          <w:spacing w:val="10"/>
          <w:sz w:val="20"/>
        </w:rPr>
        <w:t xml:space="preserve"> </w:t>
      </w:r>
      <w:r>
        <w:rPr>
          <w:sz w:val="20"/>
        </w:rPr>
        <w:t>sec.</w:t>
      </w:r>
      <w:r>
        <w:rPr>
          <w:spacing w:val="10"/>
          <w:sz w:val="20"/>
        </w:rPr>
        <w:t xml:space="preserve"> </w:t>
      </w:r>
      <w:r>
        <w:rPr>
          <w:spacing w:val="-5"/>
          <w:sz w:val="20"/>
        </w:rPr>
        <w:t>14,</w:t>
      </w:r>
    </w:p>
    <w:p w14:paraId="1CC81E7E" w14:textId="77777777" w:rsidR="006B7F34" w:rsidRDefault="00053CB5">
      <w:pPr>
        <w:spacing w:before="10"/>
        <w:ind w:left="1800"/>
        <w:rPr>
          <w:sz w:val="20"/>
        </w:rPr>
      </w:pPr>
      <w:r>
        <w:rPr>
          <w:sz w:val="20"/>
        </w:rPr>
        <w:t>effective</w:t>
      </w:r>
      <w:r>
        <w:rPr>
          <w:spacing w:val="13"/>
          <w:sz w:val="20"/>
        </w:rPr>
        <w:t xml:space="preserve"> </w:t>
      </w:r>
      <w:r>
        <w:rPr>
          <w:sz w:val="20"/>
        </w:rPr>
        <w:t>April</w:t>
      </w:r>
      <w:r>
        <w:rPr>
          <w:spacing w:val="14"/>
          <w:sz w:val="20"/>
        </w:rPr>
        <w:t xml:space="preserve"> </w:t>
      </w:r>
      <w:r>
        <w:rPr>
          <w:sz w:val="20"/>
        </w:rPr>
        <w:t>8,</w:t>
      </w:r>
      <w:r>
        <w:rPr>
          <w:spacing w:val="13"/>
          <w:sz w:val="20"/>
        </w:rPr>
        <w:t xml:space="preserve"> </w:t>
      </w:r>
      <w:r>
        <w:rPr>
          <w:sz w:val="20"/>
        </w:rPr>
        <w:t>1994.</w:t>
      </w:r>
      <w:r>
        <w:rPr>
          <w:spacing w:val="14"/>
          <w:sz w:val="20"/>
        </w:rPr>
        <w:t xml:space="preserve"> </w:t>
      </w:r>
      <w:r>
        <w:rPr>
          <w:sz w:val="20"/>
        </w:rPr>
        <w:t>â</w:t>
      </w:r>
      <w:proofErr w:type="gramStart"/>
      <w:r>
        <w:rPr>
          <w:sz w:val="20"/>
        </w:rPr>
        <w:t>€“</w:t>
      </w:r>
      <w:r>
        <w:rPr>
          <w:spacing w:val="9"/>
          <w:sz w:val="20"/>
        </w:rPr>
        <w:t xml:space="preserve"> </w:t>
      </w:r>
      <w:r>
        <w:rPr>
          <w:sz w:val="20"/>
        </w:rPr>
        <w:t>Amended</w:t>
      </w:r>
      <w:proofErr w:type="gramEnd"/>
      <w:r>
        <w:rPr>
          <w:spacing w:val="12"/>
          <w:sz w:val="20"/>
        </w:rPr>
        <w:t xml:space="preserve"> </w:t>
      </w:r>
      <w:r>
        <w:rPr>
          <w:sz w:val="20"/>
        </w:rPr>
        <w:t>1992</w:t>
      </w:r>
      <w:r>
        <w:rPr>
          <w:spacing w:val="12"/>
          <w:sz w:val="20"/>
        </w:rPr>
        <w:t xml:space="preserve"> </w:t>
      </w:r>
      <w:r>
        <w:rPr>
          <w:sz w:val="20"/>
        </w:rPr>
        <w:t>Ky.</w:t>
      </w:r>
      <w:r>
        <w:rPr>
          <w:spacing w:val="12"/>
          <w:sz w:val="20"/>
        </w:rPr>
        <w:t xml:space="preserve"> </w:t>
      </w:r>
      <w:r>
        <w:rPr>
          <w:sz w:val="20"/>
        </w:rPr>
        <w:t>Acts</w:t>
      </w:r>
      <w:r>
        <w:rPr>
          <w:spacing w:val="10"/>
          <w:sz w:val="20"/>
        </w:rPr>
        <w:t xml:space="preserve"> </w:t>
      </w:r>
      <w:proofErr w:type="spellStart"/>
      <w:r>
        <w:rPr>
          <w:sz w:val="20"/>
        </w:rPr>
        <w:t>ch.</w:t>
      </w:r>
      <w:proofErr w:type="spellEnd"/>
      <w:r>
        <w:rPr>
          <w:spacing w:val="12"/>
          <w:sz w:val="20"/>
        </w:rPr>
        <w:t xml:space="preserve"> </w:t>
      </w:r>
      <w:r>
        <w:rPr>
          <w:sz w:val="20"/>
        </w:rPr>
        <w:t>200,</w:t>
      </w:r>
      <w:r>
        <w:rPr>
          <w:spacing w:val="12"/>
          <w:sz w:val="20"/>
        </w:rPr>
        <w:t xml:space="preserve"> </w:t>
      </w:r>
      <w:r>
        <w:rPr>
          <w:sz w:val="20"/>
        </w:rPr>
        <w:t>sec.</w:t>
      </w:r>
      <w:r>
        <w:rPr>
          <w:spacing w:val="11"/>
          <w:sz w:val="20"/>
        </w:rPr>
        <w:t xml:space="preserve"> </w:t>
      </w:r>
      <w:r>
        <w:rPr>
          <w:sz w:val="20"/>
        </w:rPr>
        <w:t>6,</w:t>
      </w:r>
      <w:r>
        <w:rPr>
          <w:spacing w:val="12"/>
          <w:sz w:val="20"/>
        </w:rPr>
        <w:t xml:space="preserve"> </w:t>
      </w:r>
      <w:r>
        <w:rPr>
          <w:sz w:val="20"/>
        </w:rPr>
        <w:t>effective</w:t>
      </w:r>
      <w:r>
        <w:rPr>
          <w:spacing w:val="12"/>
          <w:sz w:val="20"/>
        </w:rPr>
        <w:t xml:space="preserve"> </w:t>
      </w:r>
      <w:r>
        <w:rPr>
          <w:spacing w:val="-4"/>
          <w:sz w:val="20"/>
        </w:rPr>
        <w:t>July</w:t>
      </w:r>
    </w:p>
    <w:p w14:paraId="1CC81E7F" w14:textId="77777777" w:rsidR="006B7F34" w:rsidRDefault="00053CB5">
      <w:pPr>
        <w:spacing w:before="10"/>
        <w:ind w:left="1800"/>
        <w:rPr>
          <w:sz w:val="20"/>
        </w:rPr>
      </w:pPr>
      <w:r>
        <w:rPr>
          <w:sz w:val="20"/>
        </w:rPr>
        <w:t>14,</w:t>
      </w:r>
      <w:r>
        <w:rPr>
          <w:spacing w:val="31"/>
          <w:sz w:val="20"/>
        </w:rPr>
        <w:t xml:space="preserve"> </w:t>
      </w:r>
      <w:r>
        <w:rPr>
          <w:sz w:val="20"/>
        </w:rPr>
        <w:t>1992.</w:t>
      </w:r>
      <w:r>
        <w:rPr>
          <w:spacing w:val="35"/>
          <w:sz w:val="20"/>
        </w:rPr>
        <w:t xml:space="preserve"> </w:t>
      </w:r>
      <w:r>
        <w:rPr>
          <w:sz w:val="20"/>
        </w:rPr>
        <w:t>--</w:t>
      </w:r>
      <w:r>
        <w:rPr>
          <w:spacing w:val="30"/>
          <w:sz w:val="20"/>
        </w:rPr>
        <w:t xml:space="preserve"> </w:t>
      </w:r>
      <w:r>
        <w:rPr>
          <w:sz w:val="20"/>
        </w:rPr>
        <w:t>Amended</w:t>
      </w:r>
      <w:r>
        <w:rPr>
          <w:spacing w:val="32"/>
          <w:sz w:val="20"/>
        </w:rPr>
        <w:t xml:space="preserve"> </w:t>
      </w:r>
      <w:r>
        <w:rPr>
          <w:sz w:val="20"/>
        </w:rPr>
        <w:t>1990</w:t>
      </w:r>
      <w:r>
        <w:rPr>
          <w:spacing w:val="33"/>
          <w:sz w:val="20"/>
        </w:rPr>
        <w:t xml:space="preserve"> </w:t>
      </w:r>
      <w:r>
        <w:rPr>
          <w:sz w:val="20"/>
        </w:rPr>
        <w:t>Ky.</w:t>
      </w:r>
      <w:r>
        <w:rPr>
          <w:spacing w:val="32"/>
          <w:sz w:val="20"/>
        </w:rPr>
        <w:t xml:space="preserve"> </w:t>
      </w:r>
      <w:r>
        <w:rPr>
          <w:sz w:val="20"/>
        </w:rPr>
        <w:t>Acts</w:t>
      </w:r>
      <w:r>
        <w:rPr>
          <w:spacing w:val="29"/>
          <w:sz w:val="20"/>
        </w:rPr>
        <w:t xml:space="preserve"> </w:t>
      </w:r>
      <w:proofErr w:type="spellStart"/>
      <w:r>
        <w:rPr>
          <w:sz w:val="20"/>
        </w:rPr>
        <w:t>ch.</w:t>
      </w:r>
      <w:proofErr w:type="spellEnd"/>
      <w:r>
        <w:rPr>
          <w:spacing w:val="30"/>
          <w:sz w:val="20"/>
        </w:rPr>
        <w:t xml:space="preserve"> </w:t>
      </w:r>
      <w:r>
        <w:rPr>
          <w:sz w:val="20"/>
        </w:rPr>
        <w:t>356,</w:t>
      </w:r>
      <w:r>
        <w:rPr>
          <w:spacing w:val="29"/>
          <w:sz w:val="20"/>
        </w:rPr>
        <w:t xml:space="preserve"> </w:t>
      </w:r>
      <w:r>
        <w:rPr>
          <w:sz w:val="20"/>
        </w:rPr>
        <w:t>sec.</w:t>
      </w:r>
      <w:r>
        <w:rPr>
          <w:spacing w:val="30"/>
          <w:sz w:val="20"/>
        </w:rPr>
        <w:t xml:space="preserve"> </w:t>
      </w:r>
      <w:r>
        <w:rPr>
          <w:sz w:val="20"/>
        </w:rPr>
        <w:t>6,</w:t>
      </w:r>
      <w:r>
        <w:rPr>
          <w:spacing w:val="30"/>
          <w:sz w:val="20"/>
        </w:rPr>
        <w:t xml:space="preserve"> </w:t>
      </w:r>
      <w:r>
        <w:rPr>
          <w:sz w:val="20"/>
        </w:rPr>
        <w:t>effective</w:t>
      </w:r>
      <w:r>
        <w:rPr>
          <w:spacing w:val="30"/>
          <w:sz w:val="20"/>
        </w:rPr>
        <w:t xml:space="preserve"> </w:t>
      </w:r>
      <w:r>
        <w:rPr>
          <w:sz w:val="20"/>
        </w:rPr>
        <w:t>July</w:t>
      </w:r>
      <w:r>
        <w:rPr>
          <w:spacing w:val="26"/>
          <w:sz w:val="20"/>
        </w:rPr>
        <w:t xml:space="preserve"> </w:t>
      </w:r>
      <w:r>
        <w:rPr>
          <w:sz w:val="20"/>
        </w:rPr>
        <w:t>13,</w:t>
      </w:r>
      <w:r>
        <w:rPr>
          <w:spacing w:val="30"/>
          <w:sz w:val="20"/>
        </w:rPr>
        <w:t xml:space="preserve"> </w:t>
      </w:r>
      <w:r>
        <w:rPr>
          <w:sz w:val="20"/>
        </w:rPr>
        <w:t>1990.</w:t>
      </w:r>
      <w:r>
        <w:rPr>
          <w:spacing w:val="37"/>
          <w:sz w:val="20"/>
        </w:rPr>
        <w:t xml:space="preserve"> </w:t>
      </w:r>
      <w:r>
        <w:rPr>
          <w:sz w:val="20"/>
        </w:rPr>
        <w:t>-</w:t>
      </w:r>
      <w:r>
        <w:rPr>
          <w:spacing w:val="-10"/>
          <w:sz w:val="20"/>
        </w:rPr>
        <w:t>-</w:t>
      </w:r>
    </w:p>
    <w:p w14:paraId="1CC81E80" w14:textId="77777777" w:rsidR="006B7F34" w:rsidRDefault="00053CB5">
      <w:pPr>
        <w:spacing w:before="10"/>
        <w:ind w:left="1800"/>
        <w:rPr>
          <w:sz w:val="20"/>
        </w:rPr>
      </w:pPr>
      <w:r>
        <w:rPr>
          <w:sz w:val="20"/>
        </w:rPr>
        <w:t>Amended</w:t>
      </w:r>
      <w:r>
        <w:rPr>
          <w:spacing w:val="5"/>
          <w:sz w:val="20"/>
        </w:rPr>
        <w:t xml:space="preserve"> </w:t>
      </w:r>
      <w:r>
        <w:rPr>
          <w:sz w:val="20"/>
        </w:rPr>
        <w:t>1984</w:t>
      </w:r>
      <w:r>
        <w:rPr>
          <w:spacing w:val="5"/>
          <w:sz w:val="20"/>
        </w:rPr>
        <w:t xml:space="preserve"> </w:t>
      </w:r>
      <w:r>
        <w:rPr>
          <w:sz w:val="20"/>
        </w:rPr>
        <w:t>Ky.</w:t>
      </w:r>
      <w:r>
        <w:rPr>
          <w:spacing w:val="5"/>
          <w:sz w:val="20"/>
        </w:rPr>
        <w:t xml:space="preserve"> </w:t>
      </w:r>
      <w:r>
        <w:rPr>
          <w:sz w:val="20"/>
        </w:rPr>
        <w:t>Acts</w:t>
      </w:r>
      <w:r>
        <w:rPr>
          <w:spacing w:val="5"/>
          <w:sz w:val="20"/>
        </w:rPr>
        <w:t xml:space="preserve"> </w:t>
      </w:r>
      <w:proofErr w:type="spellStart"/>
      <w:r>
        <w:rPr>
          <w:sz w:val="20"/>
        </w:rPr>
        <w:t>ch.</w:t>
      </w:r>
      <w:proofErr w:type="spellEnd"/>
      <w:r>
        <w:rPr>
          <w:spacing w:val="5"/>
          <w:sz w:val="20"/>
        </w:rPr>
        <w:t xml:space="preserve"> </w:t>
      </w:r>
      <w:r>
        <w:rPr>
          <w:sz w:val="20"/>
        </w:rPr>
        <w:t>191,</w:t>
      </w:r>
      <w:r>
        <w:rPr>
          <w:spacing w:val="5"/>
          <w:sz w:val="20"/>
        </w:rPr>
        <w:t xml:space="preserve"> </w:t>
      </w:r>
      <w:r>
        <w:rPr>
          <w:sz w:val="20"/>
        </w:rPr>
        <w:t>sec.</w:t>
      </w:r>
      <w:r>
        <w:rPr>
          <w:spacing w:val="5"/>
          <w:sz w:val="20"/>
        </w:rPr>
        <w:t xml:space="preserve"> </w:t>
      </w:r>
      <w:r>
        <w:rPr>
          <w:sz w:val="20"/>
        </w:rPr>
        <w:t>20,</w:t>
      </w:r>
      <w:r>
        <w:rPr>
          <w:spacing w:val="5"/>
          <w:sz w:val="20"/>
        </w:rPr>
        <w:t xml:space="preserve"> </w:t>
      </w:r>
      <w:r>
        <w:rPr>
          <w:sz w:val="20"/>
        </w:rPr>
        <w:t>effective</w:t>
      </w:r>
      <w:r>
        <w:rPr>
          <w:spacing w:val="5"/>
          <w:sz w:val="20"/>
        </w:rPr>
        <w:t xml:space="preserve"> </w:t>
      </w:r>
      <w:r>
        <w:rPr>
          <w:sz w:val="20"/>
        </w:rPr>
        <w:t>July 13,</w:t>
      </w:r>
      <w:r>
        <w:rPr>
          <w:spacing w:val="5"/>
          <w:sz w:val="20"/>
        </w:rPr>
        <w:t xml:space="preserve"> </w:t>
      </w:r>
      <w:r>
        <w:rPr>
          <w:sz w:val="20"/>
        </w:rPr>
        <w:t>1984.</w:t>
      </w:r>
      <w:r>
        <w:rPr>
          <w:spacing w:val="8"/>
          <w:sz w:val="20"/>
        </w:rPr>
        <w:t xml:space="preserve"> </w:t>
      </w:r>
      <w:r>
        <w:rPr>
          <w:sz w:val="20"/>
        </w:rPr>
        <w:t>--</w:t>
      </w:r>
      <w:r>
        <w:rPr>
          <w:spacing w:val="1"/>
          <w:sz w:val="20"/>
        </w:rPr>
        <w:t xml:space="preserve"> </w:t>
      </w:r>
      <w:r>
        <w:rPr>
          <w:sz w:val="20"/>
        </w:rPr>
        <w:t>Amended</w:t>
      </w:r>
      <w:r>
        <w:rPr>
          <w:spacing w:val="3"/>
          <w:sz w:val="20"/>
        </w:rPr>
        <w:t xml:space="preserve"> </w:t>
      </w:r>
      <w:r>
        <w:rPr>
          <w:spacing w:val="-4"/>
          <w:sz w:val="20"/>
        </w:rPr>
        <w:t>1972</w:t>
      </w:r>
    </w:p>
    <w:p w14:paraId="1CC81E81" w14:textId="77777777" w:rsidR="006B7F34" w:rsidRDefault="00053CB5">
      <w:pPr>
        <w:spacing w:before="10"/>
        <w:ind w:left="1800"/>
        <w:rPr>
          <w:sz w:val="20"/>
        </w:rPr>
      </w:pPr>
      <w:r>
        <w:rPr>
          <w:sz w:val="20"/>
        </w:rPr>
        <w:t>Ky.</w:t>
      </w:r>
      <w:r>
        <w:rPr>
          <w:spacing w:val="19"/>
          <w:sz w:val="20"/>
        </w:rPr>
        <w:t xml:space="preserve"> </w:t>
      </w:r>
      <w:r>
        <w:rPr>
          <w:sz w:val="20"/>
        </w:rPr>
        <w:t>Acts</w:t>
      </w:r>
      <w:r>
        <w:rPr>
          <w:spacing w:val="19"/>
          <w:sz w:val="20"/>
        </w:rPr>
        <w:t xml:space="preserve"> </w:t>
      </w:r>
      <w:proofErr w:type="spellStart"/>
      <w:r>
        <w:rPr>
          <w:sz w:val="20"/>
        </w:rPr>
        <w:t>ch.</w:t>
      </w:r>
      <w:proofErr w:type="spellEnd"/>
      <w:r>
        <w:rPr>
          <w:spacing w:val="20"/>
          <w:sz w:val="20"/>
        </w:rPr>
        <w:t xml:space="preserve"> </w:t>
      </w:r>
      <w:r>
        <w:rPr>
          <w:sz w:val="20"/>
        </w:rPr>
        <w:t>24,</w:t>
      </w:r>
      <w:r>
        <w:rPr>
          <w:spacing w:val="19"/>
          <w:sz w:val="20"/>
        </w:rPr>
        <w:t xml:space="preserve"> </w:t>
      </w:r>
      <w:r>
        <w:rPr>
          <w:sz w:val="20"/>
        </w:rPr>
        <w:t>sec.</w:t>
      </w:r>
      <w:r>
        <w:rPr>
          <w:spacing w:val="20"/>
          <w:sz w:val="20"/>
        </w:rPr>
        <w:t xml:space="preserve"> </w:t>
      </w:r>
      <w:r>
        <w:rPr>
          <w:sz w:val="20"/>
        </w:rPr>
        <w:t>16.</w:t>
      </w:r>
      <w:r>
        <w:rPr>
          <w:spacing w:val="23"/>
          <w:sz w:val="20"/>
        </w:rPr>
        <w:t xml:space="preserve"> </w:t>
      </w:r>
      <w:r>
        <w:rPr>
          <w:sz w:val="20"/>
        </w:rPr>
        <w:t>--</w:t>
      </w:r>
      <w:r>
        <w:rPr>
          <w:spacing w:val="18"/>
          <w:sz w:val="20"/>
        </w:rPr>
        <w:t xml:space="preserve"> </w:t>
      </w:r>
      <w:r>
        <w:rPr>
          <w:sz w:val="20"/>
        </w:rPr>
        <w:t>Amended</w:t>
      </w:r>
      <w:r>
        <w:rPr>
          <w:spacing w:val="21"/>
          <w:sz w:val="20"/>
        </w:rPr>
        <w:t xml:space="preserve"> </w:t>
      </w:r>
      <w:r>
        <w:rPr>
          <w:sz w:val="20"/>
        </w:rPr>
        <w:t>1954</w:t>
      </w:r>
      <w:r>
        <w:rPr>
          <w:spacing w:val="20"/>
          <w:sz w:val="20"/>
        </w:rPr>
        <w:t xml:space="preserve"> </w:t>
      </w:r>
      <w:r>
        <w:rPr>
          <w:sz w:val="20"/>
        </w:rPr>
        <w:t>Ky.</w:t>
      </w:r>
      <w:r>
        <w:rPr>
          <w:spacing w:val="20"/>
          <w:sz w:val="20"/>
        </w:rPr>
        <w:t xml:space="preserve"> </w:t>
      </w:r>
      <w:r>
        <w:rPr>
          <w:sz w:val="20"/>
        </w:rPr>
        <w:t>Acts</w:t>
      </w:r>
      <w:r>
        <w:rPr>
          <w:spacing w:val="19"/>
          <w:sz w:val="20"/>
        </w:rPr>
        <w:t xml:space="preserve"> </w:t>
      </w:r>
      <w:proofErr w:type="spellStart"/>
      <w:r>
        <w:rPr>
          <w:sz w:val="20"/>
        </w:rPr>
        <w:t>ch.</w:t>
      </w:r>
      <w:proofErr w:type="spellEnd"/>
      <w:r>
        <w:rPr>
          <w:spacing w:val="20"/>
          <w:sz w:val="20"/>
        </w:rPr>
        <w:t xml:space="preserve"> </w:t>
      </w:r>
      <w:r>
        <w:rPr>
          <w:sz w:val="20"/>
        </w:rPr>
        <w:t>233,</w:t>
      </w:r>
      <w:r>
        <w:rPr>
          <w:spacing w:val="17"/>
          <w:sz w:val="20"/>
        </w:rPr>
        <w:t xml:space="preserve"> </w:t>
      </w:r>
      <w:r>
        <w:rPr>
          <w:sz w:val="20"/>
        </w:rPr>
        <w:t>sec.</w:t>
      </w:r>
      <w:r>
        <w:rPr>
          <w:spacing w:val="18"/>
          <w:sz w:val="20"/>
        </w:rPr>
        <w:t xml:space="preserve"> </w:t>
      </w:r>
      <w:r>
        <w:rPr>
          <w:sz w:val="20"/>
        </w:rPr>
        <w:t>11(1),</w:t>
      </w:r>
      <w:r>
        <w:rPr>
          <w:spacing w:val="18"/>
          <w:sz w:val="20"/>
        </w:rPr>
        <w:t xml:space="preserve"> </w:t>
      </w:r>
      <w:r>
        <w:rPr>
          <w:spacing w:val="-2"/>
          <w:sz w:val="20"/>
        </w:rPr>
        <w:t>effective</w:t>
      </w:r>
    </w:p>
    <w:p w14:paraId="1CC81E82" w14:textId="77777777" w:rsidR="006B7F34" w:rsidRDefault="00053CB5">
      <w:pPr>
        <w:spacing w:before="10" w:line="249" w:lineRule="auto"/>
        <w:ind w:left="1800" w:right="88"/>
        <w:rPr>
          <w:sz w:val="20"/>
        </w:rPr>
      </w:pPr>
      <w:r>
        <w:rPr>
          <w:sz w:val="20"/>
        </w:rPr>
        <w:t xml:space="preserve">July 1, 1954. -- Recodified 1942 Ky. Acts </w:t>
      </w:r>
      <w:proofErr w:type="spellStart"/>
      <w:r>
        <w:rPr>
          <w:sz w:val="20"/>
        </w:rPr>
        <w:t>ch.</w:t>
      </w:r>
      <w:proofErr w:type="spellEnd"/>
      <w:r>
        <w:rPr>
          <w:sz w:val="20"/>
        </w:rPr>
        <w:t xml:space="preserve"> 208, sec. 1, effective October 1, 1942, from Ky. Stat. secs. 42h-6, 1376b-24, 1719a-9, 1719a-10, 1822-4, 1822-9.</w:t>
      </w:r>
    </w:p>
    <w:sectPr w:rsidR="006B7F34">
      <w:type w:val="continuous"/>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AB5E" w14:textId="77777777" w:rsidR="00053CB5" w:rsidRDefault="00053CB5" w:rsidP="00272954">
      <w:r>
        <w:separator/>
      </w:r>
    </w:p>
  </w:endnote>
  <w:endnote w:type="continuationSeparator" w:id="0">
    <w:p w14:paraId="54351A1E" w14:textId="77777777" w:rsidR="00053CB5" w:rsidRDefault="00053CB5" w:rsidP="0027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1D1A" w14:textId="77777777" w:rsidR="00053CB5" w:rsidRDefault="00053CB5" w:rsidP="00272954">
      <w:r>
        <w:separator/>
      </w:r>
    </w:p>
  </w:footnote>
  <w:footnote w:type="continuationSeparator" w:id="0">
    <w:p w14:paraId="3896BFA9" w14:textId="77777777" w:rsidR="00053CB5" w:rsidRDefault="00053CB5" w:rsidP="0027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42630"/>
    <w:multiLevelType w:val="hybridMultilevel"/>
    <w:tmpl w:val="5D086366"/>
    <w:lvl w:ilvl="0" w:tplc="BEF07EB6">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B4D270">
      <w:numFmt w:val="bullet"/>
      <w:lvlText w:val="•"/>
      <w:lvlJc w:val="left"/>
      <w:pPr>
        <w:ind w:left="1386" w:hanging="548"/>
      </w:pPr>
      <w:rPr>
        <w:rFonts w:hint="default"/>
        <w:lang w:val="en-US" w:eastAsia="en-US" w:bidi="ar-SA"/>
      </w:rPr>
    </w:lvl>
    <w:lvl w:ilvl="2" w:tplc="BA7A9096">
      <w:numFmt w:val="bullet"/>
      <w:lvlText w:val="•"/>
      <w:lvlJc w:val="left"/>
      <w:pPr>
        <w:ind w:left="2232" w:hanging="548"/>
      </w:pPr>
      <w:rPr>
        <w:rFonts w:hint="default"/>
        <w:lang w:val="en-US" w:eastAsia="en-US" w:bidi="ar-SA"/>
      </w:rPr>
    </w:lvl>
    <w:lvl w:ilvl="3" w:tplc="473C5106">
      <w:numFmt w:val="bullet"/>
      <w:lvlText w:val="•"/>
      <w:lvlJc w:val="left"/>
      <w:pPr>
        <w:ind w:left="3078" w:hanging="548"/>
      </w:pPr>
      <w:rPr>
        <w:rFonts w:hint="default"/>
        <w:lang w:val="en-US" w:eastAsia="en-US" w:bidi="ar-SA"/>
      </w:rPr>
    </w:lvl>
    <w:lvl w:ilvl="4" w:tplc="D1728B1C">
      <w:numFmt w:val="bullet"/>
      <w:lvlText w:val="•"/>
      <w:lvlJc w:val="left"/>
      <w:pPr>
        <w:ind w:left="3924" w:hanging="548"/>
      </w:pPr>
      <w:rPr>
        <w:rFonts w:hint="default"/>
        <w:lang w:val="en-US" w:eastAsia="en-US" w:bidi="ar-SA"/>
      </w:rPr>
    </w:lvl>
    <w:lvl w:ilvl="5" w:tplc="3C82C7F6">
      <w:numFmt w:val="bullet"/>
      <w:lvlText w:val="•"/>
      <w:lvlJc w:val="left"/>
      <w:pPr>
        <w:ind w:left="4770" w:hanging="548"/>
      </w:pPr>
      <w:rPr>
        <w:rFonts w:hint="default"/>
        <w:lang w:val="en-US" w:eastAsia="en-US" w:bidi="ar-SA"/>
      </w:rPr>
    </w:lvl>
    <w:lvl w:ilvl="6" w:tplc="CDB4EFA0">
      <w:numFmt w:val="bullet"/>
      <w:lvlText w:val="•"/>
      <w:lvlJc w:val="left"/>
      <w:pPr>
        <w:ind w:left="5616" w:hanging="548"/>
      </w:pPr>
      <w:rPr>
        <w:rFonts w:hint="default"/>
        <w:lang w:val="en-US" w:eastAsia="en-US" w:bidi="ar-SA"/>
      </w:rPr>
    </w:lvl>
    <w:lvl w:ilvl="7" w:tplc="5CB4BB24">
      <w:numFmt w:val="bullet"/>
      <w:lvlText w:val="•"/>
      <w:lvlJc w:val="left"/>
      <w:pPr>
        <w:ind w:left="6462" w:hanging="548"/>
      </w:pPr>
      <w:rPr>
        <w:rFonts w:hint="default"/>
        <w:lang w:val="en-US" w:eastAsia="en-US" w:bidi="ar-SA"/>
      </w:rPr>
    </w:lvl>
    <w:lvl w:ilvl="8" w:tplc="0CC2B17E">
      <w:numFmt w:val="bullet"/>
      <w:lvlText w:val="•"/>
      <w:lvlJc w:val="left"/>
      <w:pPr>
        <w:ind w:left="7308" w:hanging="548"/>
      </w:pPr>
      <w:rPr>
        <w:rFonts w:hint="default"/>
        <w:lang w:val="en-US" w:eastAsia="en-US" w:bidi="ar-SA"/>
      </w:rPr>
    </w:lvl>
  </w:abstractNum>
  <w:num w:numId="1" w16cid:durableId="52992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F34"/>
    <w:rsid w:val="00053CB5"/>
    <w:rsid w:val="00272954"/>
    <w:rsid w:val="006B7F34"/>
    <w:rsid w:val="00CE006B"/>
    <w:rsid w:val="00CF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547" w:hanging="548"/>
      <w:jc w:val="both"/>
    </w:pPr>
    <w:rPr>
      <w:sz w:val="24"/>
      <w:szCs w:val="24"/>
    </w:rPr>
  </w:style>
  <w:style w:type="paragraph" w:styleId="ListParagraph">
    <w:name w:val="List Paragraph"/>
    <w:basedOn w:val="Normal"/>
    <w:uiPriority w:val="1"/>
    <w:qFormat/>
    <w:pPr>
      <w:spacing w:before="58"/>
      <w:ind w:left="547"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2954"/>
    <w:pPr>
      <w:tabs>
        <w:tab w:val="center" w:pos="4680"/>
        <w:tab w:val="right" w:pos="9360"/>
      </w:tabs>
    </w:pPr>
  </w:style>
  <w:style w:type="character" w:customStyle="1" w:styleId="HeaderChar">
    <w:name w:val="Header Char"/>
    <w:basedOn w:val="DefaultParagraphFont"/>
    <w:link w:val="Header"/>
    <w:uiPriority w:val="99"/>
    <w:rsid w:val="00272954"/>
    <w:rPr>
      <w:rFonts w:ascii="Times New Roman" w:eastAsia="Times New Roman" w:hAnsi="Times New Roman" w:cs="Times New Roman"/>
    </w:rPr>
  </w:style>
  <w:style w:type="paragraph" w:styleId="Footer">
    <w:name w:val="footer"/>
    <w:basedOn w:val="Normal"/>
    <w:link w:val="FooterChar"/>
    <w:uiPriority w:val="99"/>
    <w:unhideWhenUsed/>
    <w:rsid w:val="00272954"/>
    <w:pPr>
      <w:tabs>
        <w:tab w:val="center" w:pos="4680"/>
        <w:tab w:val="right" w:pos="9360"/>
      </w:tabs>
    </w:pPr>
  </w:style>
  <w:style w:type="character" w:customStyle="1" w:styleId="FooterChar">
    <w:name w:val="Footer Char"/>
    <w:basedOn w:val="DefaultParagraphFont"/>
    <w:link w:val="Footer"/>
    <w:uiPriority w:val="99"/>
    <w:rsid w:val="002729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0BF1B-FC47-4C7E-8AB4-B2AB59B89EF1}"/>
</file>

<file path=customXml/itemProps2.xml><?xml version="1.0" encoding="utf-8"?>
<ds:datastoreItem xmlns:ds="http://schemas.openxmlformats.org/officeDocument/2006/customXml" ds:itemID="{B810EA75-B8A0-4AEC-9BC5-44A26E927898}"/>
</file>

<file path=customXml/itemProps3.xml><?xml version="1.0" encoding="utf-8"?>
<ds:datastoreItem xmlns:ds="http://schemas.openxmlformats.org/officeDocument/2006/customXml" ds:itemID="{9BFA4F29-FE0E-416A-B590-321291E1749D}"/>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1295</Characters>
  <Application>Microsoft Office Word</Application>
  <DocSecurity>0</DocSecurity>
  <Lines>23</Lines>
  <Paragraphs>17</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2026-04-07T21:28:00Z</dcterms:created>
  <dcterms:modified xsi:type="dcterms:W3CDTF">2026-04-07T21:28:00Z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