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8FFC" w14:textId="77777777" w:rsidR="0007411A" w:rsidRDefault="008A1207">
      <w:pPr>
        <w:pStyle w:val="Heading1"/>
      </w:pPr>
      <w:r>
        <w:t>12</w:t>
      </w:r>
      <w:r>
        <w:rPr>
          <w:spacing w:val="-2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>1:175.</w:t>
      </w:r>
      <w:r>
        <w:rPr>
          <w:spacing w:val="-1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Kentucky.</w:t>
      </w:r>
    </w:p>
    <w:p w14:paraId="23728FFD" w14:textId="77777777" w:rsidR="0007411A" w:rsidRDefault="0007411A">
      <w:pPr>
        <w:pStyle w:val="BodyText"/>
        <w:spacing w:before="1"/>
        <w:jc w:val="left"/>
        <w:rPr>
          <w:b/>
        </w:rPr>
      </w:pPr>
    </w:p>
    <w:p w14:paraId="23728FFE" w14:textId="77777777" w:rsidR="0007411A" w:rsidRDefault="008A1207">
      <w:pPr>
        <w:pStyle w:val="BodyText"/>
        <w:ind w:left="288" w:right="5684"/>
      </w:pPr>
      <w:r>
        <w:t>RELATES TO: KRS 250.081(1)(c)1 STATUTORY</w:t>
      </w:r>
      <w:r>
        <w:rPr>
          <w:spacing w:val="-7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6"/>
        </w:rPr>
        <w:t xml:space="preserve"> </w:t>
      </w:r>
      <w:r>
        <w:rPr>
          <w:spacing w:val="-2"/>
        </w:rPr>
        <w:t>250.081</w:t>
      </w:r>
    </w:p>
    <w:p w14:paraId="23728FFF" w14:textId="77777777" w:rsidR="0007411A" w:rsidRDefault="008A1207">
      <w:pPr>
        <w:pStyle w:val="BodyText"/>
        <w:ind w:right="355" w:firstLine="288"/>
      </w:pPr>
      <w:r>
        <w:t>NECESSITY,</w:t>
      </w:r>
      <w:r>
        <w:rPr>
          <w:spacing w:val="-3"/>
        </w:rPr>
        <w:t xml:space="preserve"> </w:t>
      </w:r>
      <w:r>
        <w:t>FUNCTION,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CONFORMITY:</w:t>
      </w:r>
      <w:r>
        <w:rPr>
          <w:spacing w:val="-1"/>
        </w:rPr>
        <w:t xml:space="preserve"> </w:t>
      </w:r>
      <w:r>
        <w:t>KRS</w:t>
      </w:r>
      <w:r>
        <w:rPr>
          <w:spacing w:val="-3"/>
        </w:rPr>
        <w:t xml:space="preserve"> </w:t>
      </w:r>
      <w:r>
        <w:t>250.081(1)(c)1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 xml:space="preserve">to establish seed certification standards. This administrative regulation establishes the procedure for certifying </w:t>
      </w:r>
      <w:proofErr w:type="gramStart"/>
      <w:r>
        <w:t>seed</w:t>
      </w:r>
      <w:proofErr w:type="gramEnd"/>
      <w:r>
        <w:t xml:space="preserve"> for varietal purity in Kentucky.</w:t>
      </w:r>
    </w:p>
    <w:p w14:paraId="23729000" w14:textId="77777777" w:rsidR="0007411A" w:rsidRDefault="0007411A">
      <w:pPr>
        <w:pStyle w:val="BodyText"/>
        <w:jc w:val="left"/>
      </w:pPr>
    </w:p>
    <w:p w14:paraId="23729001" w14:textId="77777777" w:rsidR="0007411A" w:rsidRDefault="008A1207">
      <w:pPr>
        <w:pStyle w:val="BodyText"/>
        <w:ind w:right="365" w:firstLine="288"/>
      </w:pPr>
      <w:r>
        <w:t>Section 1. Certification Procedure. (1) The procedures and standards established in the Kentucky Certified Seed Handbook shall be applied to all seed certified in Kentucky.</w:t>
      </w:r>
    </w:p>
    <w:p w14:paraId="23729002" w14:textId="77777777" w:rsidR="0007411A" w:rsidRDefault="0007411A">
      <w:pPr>
        <w:pStyle w:val="BodyText"/>
        <w:jc w:val="left"/>
      </w:pPr>
    </w:p>
    <w:p w14:paraId="23729003" w14:textId="77777777" w:rsidR="0007411A" w:rsidRDefault="008A1207">
      <w:pPr>
        <w:pStyle w:val="BodyText"/>
        <w:ind w:left="288"/>
      </w:pPr>
      <w:r>
        <w:t>Section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Incorporation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reference.</w:t>
      </w:r>
    </w:p>
    <w:p w14:paraId="23729004" w14:textId="77777777" w:rsidR="0007411A" w:rsidRDefault="008A1207">
      <w:pPr>
        <w:pStyle w:val="ListParagraph"/>
        <w:numPr>
          <w:ilvl w:val="0"/>
          <w:numId w:val="1"/>
        </w:numPr>
        <w:tabs>
          <w:tab w:val="left" w:pos="688"/>
        </w:tabs>
        <w:ind w:firstLine="288"/>
        <w:jc w:val="both"/>
        <w:rPr>
          <w:sz w:val="24"/>
        </w:rPr>
      </w:pPr>
      <w:r>
        <w:rPr>
          <w:sz w:val="24"/>
        </w:rPr>
        <w:t xml:space="preserve">"Kentucky Certified Handbook 2020," Kentucky Seed Improvement Association, 3250 Iron Works Pike, Unit 13, Lexington, Kentucky 40511, </w:t>
      </w:r>
      <w:proofErr w:type="gramStart"/>
      <w:r>
        <w:rPr>
          <w:sz w:val="24"/>
        </w:rPr>
        <w:t>2020,is</w:t>
      </w:r>
      <w:proofErr w:type="gramEnd"/>
      <w:r>
        <w:rPr>
          <w:sz w:val="24"/>
        </w:rPr>
        <w:t xml:space="preserve"> incorporated by reference.</w:t>
      </w:r>
    </w:p>
    <w:p w14:paraId="23729005" w14:textId="77777777" w:rsidR="0007411A" w:rsidRDefault="008A1207">
      <w:pPr>
        <w:pStyle w:val="ListParagraph"/>
        <w:numPr>
          <w:ilvl w:val="0"/>
          <w:numId w:val="1"/>
        </w:numPr>
        <w:tabs>
          <w:tab w:val="left" w:pos="654"/>
        </w:tabs>
        <w:ind w:right="356" w:firstLine="288"/>
        <w:jc w:val="both"/>
        <w:rPr>
          <w:sz w:val="24"/>
        </w:rPr>
      </w:pPr>
      <w:r>
        <w:rPr>
          <w:sz w:val="24"/>
        </w:rPr>
        <w:t>This material may be inspected, copied, or obtained, subject to applicable copyright law, at the Division of Regulatory Services, 103 Regulatory Services Building, University of Ken-</w:t>
      </w:r>
      <w:proofErr w:type="spellStart"/>
      <w:r>
        <w:rPr>
          <w:sz w:val="24"/>
        </w:rPr>
        <w:t>tucky</w:t>
      </w:r>
      <w:proofErr w:type="spellEnd"/>
      <w:r>
        <w:rPr>
          <w:sz w:val="24"/>
        </w:rPr>
        <w:t>, Lexington, Kentucky 40546-0275, Monday through Friday, 8 a.m. to 4:30 p.m. (20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 xml:space="preserve">. 3334; eff. 8-24-1994; 47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>. 105, 704; eff. 11-18-2020.)</w:t>
      </w:r>
    </w:p>
    <w:sectPr w:rsidR="0007411A">
      <w:footerReference w:type="default" r:id="rId7"/>
      <w:type w:val="continuous"/>
      <w:pgSz w:w="12240" w:h="15840"/>
      <w:pgMar w:top="1000" w:right="720" w:bottom="900" w:left="108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C40C" w14:textId="77777777" w:rsidR="008A1207" w:rsidRDefault="008A1207">
      <w:r>
        <w:separator/>
      </w:r>
    </w:p>
  </w:endnote>
  <w:endnote w:type="continuationSeparator" w:id="0">
    <w:p w14:paraId="24B5DE00" w14:textId="77777777" w:rsidR="008A1207" w:rsidRDefault="008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006" w14:textId="42092DBD" w:rsidR="0007411A" w:rsidRDefault="0007411A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81A9" w14:textId="77777777" w:rsidR="008A1207" w:rsidRDefault="008A1207">
      <w:r>
        <w:separator/>
      </w:r>
    </w:p>
  </w:footnote>
  <w:footnote w:type="continuationSeparator" w:id="0">
    <w:p w14:paraId="0CAD4F55" w14:textId="77777777" w:rsidR="008A1207" w:rsidRDefault="008A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91915"/>
    <w:multiLevelType w:val="hybridMultilevel"/>
    <w:tmpl w:val="D99CD10E"/>
    <w:lvl w:ilvl="0" w:tplc="BE0076BC">
      <w:start w:val="1"/>
      <w:numFmt w:val="decimal"/>
      <w:lvlText w:val="(%1)"/>
      <w:lvlJc w:val="left"/>
      <w:pPr>
        <w:ind w:left="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90E15F2">
      <w:numFmt w:val="bullet"/>
      <w:lvlText w:val="•"/>
      <w:lvlJc w:val="left"/>
      <w:pPr>
        <w:ind w:left="1044" w:hanging="401"/>
      </w:pPr>
      <w:rPr>
        <w:rFonts w:hint="default"/>
        <w:lang w:val="en-US" w:eastAsia="en-US" w:bidi="ar-SA"/>
      </w:rPr>
    </w:lvl>
    <w:lvl w:ilvl="2" w:tplc="4CC6CB12">
      <w:numFmt w:val="bullet"/>
      <w:lvlText w:val="•"/>
      <w:lvlJc w:val="left"/>
      <w:pPr>
        <w:ind w:left="2088" w:hanging="401"/>
      </w:pPr>
      <w:rPr>
        <w:rFonts w:hint="default"/>
        <w:lang w:val="en-US" w:eastAsia="en-US" w:bidi="ar-SA"/>
      </w:rPr>
    </w:lvl>
    <w:lvl w:ilvl="3" w:tplc="1BE81C6E">
      <w:numFmt w:val="bullet"/>
      <w:lvlText w:val="•"/>
      <w:lvlJc w:val="left"/>
      <w:pPr>
        <w:ind w:left="3132" w:hanging="401"/>
      </w:pPr>
      <w:rPr>
        <w:rFonts w:hint="default"/>
        <w:lang w:val="en-US" w:eastAsia="en-US" w:bidi="ar-SA"/>
      </w:rPr>
    </w:lvl>
    <w:lvl w:ilvl="4" w:tplc="163EC330">
      <w:numFmt w:val="bullet"/>
      <w:lvlText w:val="•"/>
      <w:lvlJc w:val="left"/>
      <w:pPr>
        <w:ind w:left="4176" w:hanging="401"/>
      </w:pPr>
      <w:rPr>
        <w:rFonts w:hint="default"/>
        <w:lang w:val="en-US" w:eastAsia="en-US" w:bidi="ar-SA"/>
      </w:rPr>
    </w:lvl>
    <w:lvl w:ilvl="5" w:tplc="ACDC170E">
      <w:numFmt w:val="bullet"/>
      <w:lvlText w:val="•"/>
      <w:lvlJc w:val="left"/>
      <w:pPr>
        <w:ind w:left="5220" w:hanging="401"/>
      </w:pPr>
      <w:rPr>
        <w:rFonts w:hint="default"/>
        <w:lang w:val="en-US" w:eastAsia="en-US" w:bidi="ar-SA"/>
      </w:rPr>
    </w:lvl>
    <w:lvl w:ilvl="6" w:tplc="B42EBA10">
      <w:numFmt w:val="bullet"/>
      <w:lvlText w:val="•"/>
      <w:lvlJc w:val="left"/>
      <w:pPr>
        <w:ind w:left="6264" w:hanging="401"/>
      </w:pPr>
      <w:rPr>
        <w:rFonts w:hint="default"/>
        <w:lang w:val="en-US" w:eastAsia="en-US" w:bidi="ar-SA"/>
      </w:rPr>
    </w:lvl>
    <w:lvl w:ilvl="7" w:tplc="8C6C7438">
      <w:numFmt w:val="bullet"/>
      <w:lvlText w:val="•"/>
      <w:lvlJc w:val="left"/>
      <w:pPr>
        <w:ind w:left="7308" w:hanging="401"/>
      </w:pPr>
      <w:rPr>
        <w:rFonts w:hint="default"/>
        <w:lang w:val="en-US" w:eastAsia="en-US" w:bidi="ar-SA"/>
      </w:rPr>
    </w:lvl>
    <w:lvl w:ilvl="8" w:tplc="263AEE60">
      <w:numFmt w:val="bullet"/>
      <w:lvlText w:val="•"/>
      <w:lvlJc w:val="left"/>
      <w:pPr>
        <w:ind w:left="8352" w:hanging="401"/>
      </w:pPr>
      <w:rPr>
        <w:rFonts w:hint="default"/>
        <w:lang w:val="en-US" w:eastAsia="en-US" w:bidi="ar-SA"/>
      </w:rPr>
    </w:lvl>
  </w:abstractNum>
  <w:num w:numId="1" w16cid:durableId="187669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11A"/>
    <w:rsid w:val="0007411A"/>
    <w:rsid w:val="0028731C"/>
    <w:rsid w:val="008A1207"/>
    <w:rsid w:val="00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28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355" w:firstLine="28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7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3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7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3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A10D7-838F-4D47-915F-5D01AD001D36}"/>
</file>

<file path=customXml/itemProps2.xml><?xml version="1.0" encoding="utf-8"?>
<ds:datastoreItem xmlns:ds="http://schemas.openxmlformats.org/officeDocument/2006/customXml" ds:itemID="{DD1E3604-9B23-4701-A461-8B58E6345D47}"/>
</file>

<file path=customXml/itemProps3.xml><?xml version="1.0" encoding="utf-8"?>
<ds:datastoreItem xmlns:ds="http://schemas.openxmlformats.org/officeDocument/2006/customXml" ds:itemID="{76FA7A53-07C9-49CA-937B-44F86438E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870</Characters>
  <Application>Microsoft Office Word</Application>
  <DocSecurity>0</DocSecurity>
  <Lines>15</Lines>
  <Paragraphs>12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2026-04-07T21:27:00Z</dcterms:created>
  <dcterms:modified xsi:type="dcterms:W3CDTF">2026-04-07T21:27:00Z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