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941" w14:textId="77777777" w:rsidR="00D1631E" w:rsidRDefault="002166E9">
      <w:pPr>
        <w:pStyle w:val="Heading1"/>
      </w:pPr>
      <w:r>
        <w:t>12</w:t>
      </w:r>
      <w:r>
        <w:rPr>
          <w:spacing w:val="-2"/>
        </w:rPr>
        <w:t xml:space="preserve"> </w:t>
      </w:r>
      <w:r>
        <w:t>KAR</w:t>
      </w:r>
      <w:r>
        <w:rPr>
          <w:spacing w:val="-1"/>
        </w:rPr>
        <w:t xml:space="preserve"> </w:t>
      </w:r>
      <w:r>
        <w:t>1:125.</w:t>
      </w:r>
      <w:r>
        <w:rPr>
          <w:spacing w:val="-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sale.</w:t>
      </w:r>
    </w:p>
    <w:p w14:paraId="5C2C1942" w14:textId="77777777" w:rsidR="00D1631E" w:rsidRDefault="00D1631E">
      <w:pPr>
        <w:pStyle w:val="BodyText"/>
        <w:spacing w:before="1"/>
        <w:rPr>
          <w:b/>
        </w:rPr>
      </w:pPr>
    </w:p>
    <w:p w14:paraId="5C2C1943" w14:textId="77777777" w:rsidR="00D1631E" w:rsidRDefault="002166E9">
      <w:pPr>
        <w:pStyle w:val="BodyText"/>
        <w:ind w:left="288" w:right="5684"/>
        <w:jc w:val="both"/>
      </w:pPr>
      <w:r>
        <w:t>RELATES TO: KRS 250.081(1)(c)4 STATUTORY</w:t>
      </w:r>
      <w:r>
        <w:rPr>
          <w:spacing w:val="-7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6"/>
        </w:rPr>
        <w:t xml:space="preserve"> </w:t>
      </w:r>
      <w:r>
        <w:rPr>
          <w:spacing w:val="-2"/>
        </w:rPr>
        <w:t>250.081</w:t>
      </w:r>
    </w:p>
    <w:p w14:paraId="5C2C1944" w14:textId="77777777" w:rsidR="00D1631E" w:rsidRDefault="002166E9">
      <w:pPr>
        <w:pStyle w:val="BodyText"/>
        <w:ind w:right="356" w:firstLine="288"/>
        <w:jc w:val="both"/>
      </w:pPr>
      <w:r>
        <w:t>NECESSITY,</w:t>
      </w:r>
      <w:r>
        <w:rPr>
          <w:spacing w:val="-4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CONFORMITY:</w:t>
      </w:r>
      <w:r>
        <w:rPr>
          <w:spacing w:val="-1"/>
        </w:rPr>
        <w:t xml:space="preserve"> </w:t>
      </w:r>
      <w:r>
        <w:t>KRS</w:t>
      </w:r>
      <w:r>
        <w:rPr>
          <w:spacing w:val="-4"/>
        </w:rPr>
        <w:t xml:space="preserve"> </w:t>
      </w:r>
      <w:proofErr w:type="gramStart"/>
      <w:r>
        <w:t>250.081(1)</w:t>
      </w:r>
      <w:proofErr w:type="gramEnd"/>
      <w:r>
        <w:t>(c)4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 xml:space="preserve">to indicate a means for identifying </w:t>
      </w:r>
      <w:proofErr w:type="gramStart"/>
      <w:r>
        <w:t>seed</w:t>
      </w:r>
      <w:proofErr w:type="gramEnd"/>
      <w:r>
        <w:t xml:space="preserve"> in storage or in or consigned to a seed cleaning or pro-</w:t>
      </w:r>
      <w:proofErr w:type="spellStart"/>
      <w:r>
        <w:t>cessing</w:t>
      </w:r>
      <w:proofErr w:type="spellEnd"/>
      <w:r>
        <w:t xml:space="preserve"> plant, but not offered for sale in locations where some, but not all, </w:t>
      </w:r>
      <w:proofErr w:type="gramStart"/>
      <w:r>
        <w:t>seed is</w:t>
      </w:r>
      <w:proofErr w:type="gramEnd"/>
      <w:r>
        <w:t xml:space="preserve"> for sale.</w:t>
      </w:r>
      <w:r>
        <w:rPr>
          <w:spacing w:val="40"/>
        </w:rPr>
        <w:t xml:space="preserve"> </w:t>
      </w:r>
      <w:r>
        <w:t>This administrative regulation establishes the proper procedures for the identification of seed for sale.</w:t>
      </w:r>
    </w:p>
    <w:p w14:paraId="5C2C1945" w14:textId="77777777" w:rsidR="00D1631E" w:rsidRDefault="00D1631E">
      <w:pPr>
        <w:pStyle w:val="BodyText"/>
      </w:pPr>
    </w:p>
    <w:p w14:paraId="5C2C1946" w14:textId="77777777" w:rsidR="00D1631E" w:rsidRDefault="002166E9">
      <w:pPr>
        <w:pStyle w:val="BodyText"/>
        <w:ind w:right="355" w:firstLine="288"/>
        <w:jc w:val="both"/>
      </w:pPr>
      <w:r>
        <w:t xml:space="preserve">Section 1. The procedures established in subsections (1) and (2) of this section shall be used if some, but not all, seed in or consigned to a seed cleaning or processing establishment </w:t>
      </w:r>
      <w:proofErr w:type="gramStart"/>
      <w:r>
        <w:t>is</w:t>
      </w:r>
      <w:proofErr w:type="gramEnd"/>
      <w:r>
        <w:t xml:space="preserve"> planned for distribution.</w:t>
      </w:r>
    </w:p>
    <w:p w14:paraId="5C2C1947" w14:textId="77777777" w:rsidR="00D1631E" w:rsidRDefault="002166E9">
      <w:pPr>
        <w:pStyle w:val="BodyText"/>
        <w:ind w:right="360" w:firstLine="288"/>
        <w:jc w:val="both"/>
      </w:pPr>
      <w:r>
        <w:t>(1) All seed lots shall be maintained separately</w:t>
      </w:r>
      <w:r>
        <w:rPr>
          <w:spacing w:val="-1"/>
        </w:rPr>
        <w:t xml:space="preserve"> </w:t>
      </w:r>
      <w:r>
        <w:t>to prevent the accidental or</w:t>
      </w:r>
      <w:r>
        <w:rPr>
          <w:spacing w:val="-2"/>
        </w:rPr>
        <w:t xml:space="preserve"> </w:t>
      </w:r>
      <w:r>
        <w:t xml:space="preserve">mechanical </w:t>
      </w:r>
      <w:proofErr w:type="gramStart"/>
      <w:r>
        <w:t>mix-</w:t>
      </w:r>
      <w:proofErr w:type="spellStart"/>
      <w:r>
        <w:t>ing</w:t>
      </w:r>
      <w:proofErr w:type="spellEnd"/>
      <w:proofErr w:type="gramEnd"/>
      <w:r>
        <w:t xml:space="preserve"> of different lots.</w:t>
      </w:r>
    </w:p>
    <w:p w14:paraId="5C2C1948" w14:textId="77777777" w:rsidR="00D1631E" w:rsidRDefault="002166E9">
      <w:pPr>
        <w:pStyle w:val="BodyText"/>
        <w:spacing w:before="1"/>
        <w:ind w:right="353" w:firstLine="288"/>
        <w:jc w:val="both"/>
      </w:pPr>
      <w:r>
        <w:t xml:space="preserve">(2) All </w:t>
      </w:r>
      <w:proofErr w:type="gramStart"/>
      <w:r>
        <w:t>seed</w:t>
      </w:r>
      <w:proofErr w:type="gramEnd"/>
      <w:r>
        <w:t xml:space="preserve"> not intended for distribution shall be clearly identified with printed signs that </w:t>
      </w:r>
      <w:proofErr w:type="gramStart"/>
      <w:r>
        <w:t>in-</w:t>
      </w:r>
      <w:proofErr w:type="spellStart"/>
      <w:r>
        <w:t>dicate</w:t>
      </w:r>
      <w:proofErr w:type="spellEnd"/>
      <w:proofErr w:type="gramEnd"/>
      <w:r>
        <w:t xml:space="preserve"> the owner or the specific intended use of the seed.</w:t>
      </w:r>
    </w:p>
    <w:p w14:paraId="5C2C1949" w14:textId="77777777" w:rsidR="00D1631E" w:rsidRDefault="00D1631E">
      <w:pPr>
        <w:pStyle w:val="BodyText"/>
      </w:pPr>
    </w:p>
    <w:p w14:paraId="5C2C194A" w14:textId="77777777" w:rsidR="00D1631E" w:rsidRDefault="002166E9">
      <w:pPr>
        <w:pStyle w:val="BodyText"/>
        <w:ind w:firstLine="288"/>
      </w:pPr>
      <w:r>
        <w:t xml:space="preserve">Section 2. (1) All </w:t>
      </w:r>
      <w:proofErr w:type="gramStart"/>
      <w:r>
        <w:t>seed</w:t>
      </w:r>
      <w:proofErr w:type="gramEnd"/>
      <w:r>
        <w:t xml:space="preserve"> intended for distribution shall be plainly identified with a tag on each container or with a lot number stenciled or taped on each container.</w:t>
      </w:r>
    </w:p>
    <w:p w14:paraId="5C2C194B" w14:textId="77777777" w:rsidR="00D1631E" w:rsidRDefault="002166E9">
      <w:pPr>
        <w:pStyle w:val="BodyText"/>
        <w:ind w:right="139" w:firstLine="288"/>
      </w:pPr>
      <w:r>
        <w:t>(2) If the seed is in a box, frame, crib, wagon, or other enclosed space, that storage space shall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construed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container.</w:t>
      </w:r>
      <w:r>
        <w:rPr>
          <w:spacing w:val="5"/>
        </w:rPr>
        <w:t xml:space="preserve"> </w:t>
      </w:r>
      <w:r>
        <w:t>(20</w:t>
      </w:r>
      <w:r>
        <w:rPr>
          <w:spacing w:val="1"/>
        </w:rPr>
        <w:t xml:space="preserve"> </w:t>
      </w:r>
      <w:proofErr w:type="spellStart"/>
      <w:r>
        <w:t>Ky.R</w:t>
      </w:r>
      <w:proofErr w:type="spellEnd"/>
      <w:r>
        <w:t>.</w:t>
      </w:r>
      <w:r>
        <w:rPr>
          <w:spacing w:val="2"/>
        </w:rPr>
        <w:t xml:space="preserve"> </w:t>
      </w:r>
      <w:r>
        <w:t>3324; eff.</w:t>
      </w:r>
      <w:r>
        <w:rPr>
          <w:spacing w:val="3"/>
        </w:rPr>
        <w:t xml:space="preserve"> </w:t>
      </w:r>
      <w:r>
        <w:t>8-24-1994;</w:t>
      </w:r>
      <w:r>
        <w:rPr>
          <w:spacing w:val="3"/>
        </w:rPr>
        <w:t xml:space="preserve"> </w:t>
      </w:r>
      <w:r>
        <w:t>47</w:t>
      </w:r>
      <w:r>
        <w:rPr>
          <w:spacing w:val="1"/>
        </w:rPr>
        <w:t xml:space="preserve"> </w:t>
      </w:r>
      <w:proofErr w:type="spellStart"/>
      <w:r>
        <w:t>Ky.R</w:t>
      </w:r>
      <w:proofErr w:type="spellEnd"/>
      <w:r>
        <w:t>.</w:t>
      </w:r>
      <w:r>
        <w:rPr>
          <w:spacing w:val="2"/>
        </w:rPr>
        <w:t xml:space="preserve"> </w:t>
      </w:r>
      <w:r>
        <w:t>96,</w:t>
      </w:r>
      <w:r>
        <w:rPr>
          <w:spacing w:val="3"/>
        </w:rPr>
        <w:t xml:space="preserve"> </w:t>
      </w:r>
      <w:r>
        <w:t>700; eff.</w:t>
      </w:r>
      <w:r>
        <w:rPr>
          <w:spacing w:val="1"/>
        </w:rPr>
        <w:t xml:space="preserve"> </w:t>
      </w:r>
      <w:r>
        <w:rPr>
          <w:spacing w:val="-5"/>
        </w:rPr>
        <w:t>11-</w:t>
      </w:r>
    </w:p>
    <w:p w14:paraId="5C2C194C" w14:textId="77777777" w:rsidR="00D1631E" w:rsidRDefault="002166E9">
      <w:pPr>
        <w:pStyle w:val="BodyText"/>
      </w:pPr>
      <w:r>
        <w:rPr>
          <w:spacing w:val="-5"/>
        </w:rPr>
        <w:t>18-</w:t>
      </w:r>
      <w:r>
        <w:rPr>
          <w:spacing w:val="-2"/>
        </w:rPr>
        <w:t>2020.)</w:t>
      </w:r>
    </w:p>
    <w:sectPr w:rsidR="00D1631E">
      <w:footerReference w:type="default" r:id="rId6"/>
      <w:type w:val="continuous"/>
      <w:pgSz w:w="12240" w:h="15840"/>
      <w:pgMar w:top="1000" w:right="720" w:bottom="900" w:left="108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53D8" w14:textId="77777777" w:rsidR="002166E9" w:rsidRDefault="002166E9">
      <w:r>
        <w:separator/>
      </w:r>
    </w:p>
  </w:endnote>
  <w:endnote w:type="continuationSeparator" w:id="0">
    <w:p w14:paraId="0099D43E" w14:textId="77777777" w:rsidR="002166E9" w:rsidRDefault="0021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194D" w14:textId="7D368955" w:rsidR="00D1631E" w:rsidRDefault="00D1631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AD2F" w14:textId="77777777" w:rsidR="002166E9" w:rsidRDefault="002166E9">
      <w:r>
        <w:separator/>
      </w:r>
    </w:p>
  </w:footnote>
  <w:footnote w:type="continuationSeparator" w:id="0">
    <w:p w14:paraId="52219A1B" w14:textId="77777777" w:rsidR="002166E9" w:rsidRDefault="0021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31E"/>
    <w:rsid w:val="001D7DC3"/>
    <w:rsid w:val="002166E9"/>
    <w:rsid w:val="00A2608A"/>
    <w:rsid w:val="00B63F5D"/>
    <w:rsid w:val="00D1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C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3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F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3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F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6F453-0928-4182-AB16-ECA05C7AC44B}"/>
</file>

<file path=customXml/itemProps2.xml><?xml version="1.0" encoding="utf-8"?>
<ds:datastoreItem xmlns:ds="http://schemas.openxmlformats.org/officeDocument/2006/customXml" ds:itemID="{E98960B0-FF41-4B5A-BBF7-AF194FCACA2D}"/>
</file>

<file path=customXml/itemProps3.xml><?xml version="1.0" encoding="utf-8"?>
<ds:datastoreItem xmlns:ds="http://schemas.openxmlformats.org/officeDocument/2006/customXml" ds:itemID="{8019B1B8-2A91-42E9-ACD4-2F9779386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39</Lines>
  <Paragraphs>33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2026-04-07T21:25:00Z</dcterms:created>
  <dcterms:modified xsi:type="dcterms:W3CDTF">2026-04-07T21:25:00Z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