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264A" w14:textId="77777777" w:rsidR="00BD4130" w:rsidRDefault="00A52109">
      <w:pPr>
        <w:pStyle w:val="Heading1"/>
      </w:pPr>
      <w:proofErr w:type="gramStart"/>
      <w:r>
        <w:t>250.021</w:t>
      </w:r>
      <w:r>
        <w:rPr>
          <w:spacing w:val="29"/>
        </w:rPr>
        <w:t xml:space="preserve">  </w:t>
      </w:r>
      <w:r>
        <w:t>Definitions</w:t>
      </w:r>
      <w:proofErr w:type="gramEnd"/>
      <w:r>
        <w:rPr>
          <w:spacing w:val="1"/>
        </w:rPr>
        <w:t xml:space="preserve"> </w:t>
      </w:r>
      <w:r>
        <w:t>for</w:t>
      </w:r>
      <w:r>
        <w:rPr>
          <w:spacing w:val="-1"/>
        </w:rPr>
        <w:t xml:space="preserve"> </w:t>
      </w:r>
      <w:r>
        <w:t xml:space="preserve">KRS 250.021 to </w:t>
      </w:r>
      <w:r>
        <w:rPr>
          <w:spacing w:val="-2"/>
        </w:rPr>
        <w:t>250.111.</w:t>
      </w:r>
    </w:p>
    <w:p w14:paraId="42EC264B" w14:textId="77777777" w:rsidR="00BD4130" w:rsidRDefault="00A52109">
      <w:pPr>
        <w:pStyle w:val="BodyText"/>
        <w:spacing w:before="123"/>
        <w:ind w:left="0" w:right="0" w:firstLine="0"/>
      </w:pPr>
      <w:r>
        <w:t>As</w:t>
      </w:r>
      <w:r>
        <w:rPr>
          <w:spacing w:val="-3"/>
        </w:rPr>
        <w:t xml:space="preserve"> </w:t>
      </w:r>
      <w:r>
        <w:t>used</w:t>
      </w:r>
      <w:r>
        <w:rPr>
          <w:spacing w:val="-1"/>
        </w:rPr>
        <w:t xml:space="preserve"> </w:t>
      </w:r>
      <w:r>
        <w:t>in KRS</w:t>
      </w:r>
      <w:r>
        <w:rPr>
          <w:spacing w:val="-1"/>
        </w:rPr>
        <w:t xml:space="preserve"> </w:t>
      </w:r>
      <w:r>
        <w:t>250.021 to</w:t>
      </w:r>
      <w:r>
        <w:rPr>
          <w:spacing w:val="-1"/>
        </w:rPr>
        <w:t xml:space="preserve"> </w:t>
      </w:r>
      <w:r>
        <w:t>250.111, unless</w:t>
      </w:r>
      <w:r>
        <w:rPr>
          <w:spacing w:val="-1"/>
        </w:rPr>
        <w:t xml:space="preserve"> </w:t>
      </w:r>
      <w:r>
        <w:t>the</w:t>
      </w:r>
      <w:r>
        <w:rPr>
          <w:spacing w:val="-1"/>
        </w:rPr>
        <w:t xml:space="preserve"> </w:t>
      </w:r>
      <w:r>
        <w:t>context</w:t>
      </w:r>
      <w:r>
        <w:rPr>
          <w:spacing w:val="-1"/>
        </w:rPr>
        <w:t xml:space="preserve"> </w:t>
      </w:r>
      <w:r>
        <w:t xml:space="preserve">requires </w:t>
      </w:r>
      <w:r>
        <w:rPr>
          <w:spacing w:val="-2"/>
        </w:rPr>
        <w:t>otherwise:</w:t>
      </w:r>
    </w:p>
    <w:p w14:paraId="42EC264C" w14:textId="77777777" w:rsidR="00BD4130" w:rsidRDefault="00A52109">
      <w:pPr>
        <w:pStyle w:val="ListParagraph"/>
        <w:numPr>
          <w:ilvl w:val="0"/>
          <w:numId w:val="1"/>
        </w:numPr>
        <w:tabs>
          <w:tab w:val="left" w:pos="545"/>
          <w:tab w:val="left" w:pos="547"/>
        </w:tabs>
        <w:spacing w:before="67" w:line="247" w:lineRule="auto"/>
        <w:jc w:val="both"/>
        <w:rPr>
          <w:sz w:val="24"/>
        </w:rPr>
      </w:pPr>
      <w:r>
        <w:rPr>
          <w:sz w:val="24"/>
        </w:rPr>
        <w:t>"Advertised" means all representations, other than those on the label, disseminated by the public press, circular, catalog, or other media, relating to agricultural, vegetable, or flower seed, or combination seed, mulch, and fertilizer products</w:t>
      </w:r>
      <w:r>
        <w:rPr>
          <w:spacing w:val="40"/>
          <w:sz w:val="24"/>
        </w:rPr>
        <w:t xml:space="preserve"> </w:t>
      </w:r>
      <w:r>
        <w:rPr>
          <w:sz w:val="24"/>
        </w:rPr>
        <w:t xml:space="preserve">within the scope of KRS 250.021 to </w:t>
      </w:r>
      <w:proofErr w:type="gramStart"/>
      <w:r>
        <w:rPr>
          <w:sz w:val="24"/>
        </w:rPr>
        <w:t>250.111;</w:t>
      </w:r>
      <w:proofErr w:type="gramEnd"/>
    </w:p>
    <w:p w14:paraId="42EC264D" w14:textId="77777777" w:rsidR="00BD4130" w:rsidRDefault="00A52109">
      <w:pPr>
        <w:pStyle w:val="ListParagraph"/>
        <w:numPr>
          <w:ilvl w:val="0"/>
          <w:numId w:val="1"/>
        </w:numPr>
        <w:tabs>
          <w:tab w:val="left" w:pos="545"/>
          <w:tab w:val="left" w:pos="547"/>
        </w:tabs>
        <w:spacing w:before="56" w:line="247" w:lineRule="auto"/>
        <w:ind w:right="357"/>
        <w:jc w:val="both"/>
        <w:rPr>
          <w:sz w:val="24"/>
        </w:rPr>
      </w:pPr>
      <w:r>
        <w:rPr>
          <w:sz w:val="24"/>
        </w:rPr>
        <w:t>"Agricultural</w:t>
      </w:r>
      <w:r>
        <w:rPr>
          <w:spacing w:val="-4"/>
          <w:sz w:val="24"/>
        </w:rPr>
        <w:t xml:space="preserve"> </w:t>
      </w:r>
      <w:r>
        <w:rPr>
          <w:sz w:val="24"/>
        </w:rPr>
        <w:t>seed"</w:t>
      </w:r>
      <w:r>
        <w:rPr>
          <w:spacing w:val="-6"/>
          <w:sz w:val="24"/>
        </w:rPr>
        <w:t xml:space="preserve"> </w:t>
      </w:r>
      <w:r>
        <w:rPr>
          <w:sz w:val="24"/>
        </w:rPr>
        <w:t>includes</w:t>
      </w:r>
      <w:r>
        <w:rPr>
          <w:spacing w:val="-4"/>
          <w:sz w:val="24"/>
        </w:rPr>
        <w:t xml:space="preserve"> </w:t>
      </w:r>
      <w:r>
        <w:rPr>
          <w:sz w:val="24"/>
        </w:rPr>
        <w:t>grass,</w:t>
      </w:r>
      <w:r>
        <w:rPr>
          <w:spacing w:val="-4"/>
          <w:sz w:val="24"/>
        </w:rPr>
        <w:t xml:space="preserve"> </w:t>
      </w:r>
      <w:r>
        <w:rPr>
          <w:sz w:val="24"/>
        </w:rPr>
        <w:t>forage,</w:t>
      </w:r>
      <w:r>
        <w:rPr>
          <w:spacing w:val="-4"/>
          <w:sz w:val="24"/>
        </w:rPr>
        <w:t xml:space="preserve"> </w:t>
      </w:r>
      <w:r>
        <w:rPr>
          <w:sz w:val="24"/>
        </w:rPr>
        <w:t>cereal,</w:t>
      </w:r>
      <w:r>
        <w:rPr>
          <w:spacing w:val="-4"/>
          <w:sz w:val="24"/>
        </w:rPr>
        <w:t xml:space="preserve"> </w:t>
      </w:r>
      <w:r>
        <w:rPr>
          <w:sz w:val="24"/>
        </w:rPr>
        <w:t>oil,</w:t>
      </w:r>
      <w:r>
        <w:rPr>
          <w:spacing w:val="-6"/>
          <w:sz w:val="24"/>
        </w:rPr>
        <w:t xml:space="preserve"> </w:t>
      </w:r>
      <w:r>
        <w:rPr>
          <w:sz w:val="24"/>
        </w:rPr>
        <w:t>fiber,</w:t>
      </w:r>
      <w:r>
        <w:rPr>
          <w:spacing w:val="-6"/>
          <w:sz w:val="24"/>
        </w:rPr>
        <w:t xml:space="preserve"> </w:t>
      </w:r>
      <w:r>
        <w:rPr>
          <w:sz w:val="24"/>
        </w:rPr>
        <w:t>tobacco,</w:t>
      </w:r>
      <w:r>
        <w:rPr>
          <w:spacing w:val="-6"/>
          <w:sz w:val="24"/>
        </w:rPr>
        <w:t xml:space="preserve"> </w:t>
      </w:r>
      <w:r>
        <w:rPr>
          <w:sz w:val="24"/>
        </w:rPr>
        <w:t>and</w:t>
      </w:r>
      <w:r>
        <w:rPr>
          <w:spacing w:val="-6"/>
          <w:sz w:val="24"/>
        </w:rPr>
        <w:t xml:space="preserve"> </w:t>
      </w:r>
      <w:r>
        <w:rPr>
          <w:sz w:val="24"/>
        </w:rPr>
        <w:t>other</w:t>
      </w:r>
      <w:r>
        <w:rPr>
          <w:spacing w:val="-7"/>
          <w:sz w:val="24"/>
        </w:rPr>
        <w:t xml:space="preserve"> </w:t>
      </w:r>
      <w:r>
        <w:rPr>
          <w:sz w:val="24"/>
        </w:rPr>
        <w:t>kinds of</w:t>
      </w:r>
      <w:r>
        <w:rPr>
          <w:spacing w:val="-2"/>
          <w:sz w:val="24"/>
        </w:rPr>
        <w:t xml:space="preserve"> </w:t>
      </w:r>
      <w:r>
        <w:rPr>
          <w:sz w:val="24"/>
        </w:rPr>
        <w:t>crop</w:t>
      </w:r>
      <w:r>
        <w:rPr>
          <w:spacing w:val="-2"/>
          <w:sz w:val="24"/>
        </w:rPr>
        <w:t xml:space="preserve"> </w:t>
      </w:r>
      <w:r>
        <w:rPr>
          <w:sz w:val="24"/>
        </w:rPr>
        <w:t>seed</w:t>
      </w:r>
      <w:r>
        <w:rPr>
          <w:spacing w:val="-1"/>
          <w:sz w:val="24"/>
        </w:rPr>
        <w:t xml:space="preserve"> </w:t>
      </w:r>
      <w:r>
        <w:rPr>
          <w:sz w:val="24"/>
        </w:rPr>
        <w:t>commonly</w:t>
      </w:r>
      <w:r>
        <w:rPr>
          <w:spacing w:val="-8"/>
          <w:sz w:val="24"/>
        </w:rPr>
        <w:t xml:space="preserve"> </w:t>
      </w:r>
      <w:r>
        <w:rPr>
          <w:sz w:val="24"/>
        </w:rPr>
        <w:t>recognized</w:t>
      </w:r>
      <w:r>
        <w:rPr>
          <w:spacing w:val="-1"/>
          <w:sz w:val="24"/>
        </w:rPr>
        <w:t xml:space="preserve"> </w:t>
      </w:r>
      <w:r>
        <w:rPr>
          <w:sz w:val="24"/>
        </w:rPr>
        <w:t>within</w:t>
      </w:r>
      <w:r>
        <w:rPr>
          <w:spacing w:val="-1"/>
          <w:sz w:val="24"/>
        </w:rPr>
        <w:t xml:space="preserve"> </w:t>
      </w:r>
      <w:r>
        <w:rPr>
          <w:sz w:val="24"/>
        </w:rPr>
        <w:t>Kentucky</w:t>
      </w:r>
      <w:r>
        <w:rPr>
          <w:spacing w:val="-10"/>
          <w:sz w:val="24"/>
        </w:rPr>
        <w:t xml:space="preserve"> </w:t>
      </w:r>
      <w:r>
        <w:rPr>
          <w:sz w:val="24"/>
        </w:rPr>
        <w:t>as agricultural</w:t>
      </w:r>
      <w:r>
        <w:rPr>
          <w:spacing w:val="-3"/>
          <w:sz w:val="24"/>
        </w:rPr>
        <w:t xml:space="preserve"> </w:t>
      </w:r>
      <w:r>
        <w:rPr>
          <w:sz w:val="24"/>
        </w:rPr>
        <w:t>seed,</w:t>
      </w:r>
      <w:r>
        <w:rPr>
          <w:spacing w:val="-3"/>
          <w:sz w:val="24"/>
        </w:rPr>
        <w:t xml:space="preserve"> </w:t>
      </w:r>
      <w:r>
        <w:rPr>
          <w:sz w:val="24"/>
        </w:rPr>
        <w:t>lawn</w:t>
      </w:r>
      <w:r>
        <w:rPr>
          <w:spacing w:val="-3"/>
          <w:sz w:val="24"/>
        </w:rPr>
        <w:t xml:space="preserve"> </w:t>
      </w:r>
      <w:r>
        <w:rPr>
          <w:sz w:val="24"/>
        </w:rPr>
        <w:t xml:space="preserve">seed, and combinations of these seed. Regardless of the name used to describe seed, the product shall be seed if its intended use is for plant </w:t>
      </w:r>
      <w:proofErr w:type="gramStart"/>
      <w:r>
        <w:rPr>
          <w:sz w:val="24"/>
        </w:rPr>
        <w:t>production;</w:t>
      </w:r>
      <w:proofErr w:type="gramEnd"/>
    </w:p>
    <w:p w14:paraId="42EC264E" w14:textId="77777777" w:rsidR="00BD4130" w:rsidRDefault="00A52109">
      <w:pPr>
        <w:pStyle w:val="ListParagraph"/>
        <w:numPr>
          <w:ilvl w:val="0"/>
          <w:numId w:val="1"/>
        </w:numPr>
        <w:tabs>
          <w:tab w:val="left" w:pos="545"/>
          <w:tab w:val="left" w:pos="547"/>
        </w:tabs>
        <w:spacing w:before="56" w:line="247" w:lineRule="auto"/>
        <w:ind w:right="356"/>
        <w:jc w:val="both"/>
        <w:rPr>
          <w:sz w:val="24"/>
        </w:rPr>
      </w:pPr>
      <w:r>
        <w:rPr>
          <w:sz w:val="24"/>
        </w:rPr>
        <w:t>"Blend" means seed consisting of more than one (1) variety of a kind, each in</w:t>
      </w:r>
      <w:r>
        <w:rPr>
          <w:spacing w:val="40"/>
          <w:sz w:val="24"/>
        </w:rPr>
        <w:t xml:space="preserve"> </w:t>
      </w:r>
      <w:r>
        <w:rPr>
          <w:sz w:val="24"/>
        </w:rPr>
        <w:t xml:space="preserve">excess of five percent (5%) by weight of the </w:t>
      </w:r>
      <w:proofErr w:type="gramStart"/>
      <w:r>
        <w:rPr>
          <w:sz w:val="24"/>
        </w:rPr>
        <w:t>whole;</w:t>
      </w:r>
      <w:proofErr w:type="gramEnd"/>
    </w:p>
    <w:p w14:paraId="42EC264F" w14:textId="77777777" w:rsidR="00BD4130" w:rsidRDefault="00A52109">
      <w:pPr>
        <w:pStyle w:val="ListParagraph"/>
        <w:numPr>
          <w:ilvl w:val="0"/>
          <w:numId w:val="1"/>
        </w:numPr>
        <w:tabs>
          <w:tab w:val="left" w:pos="545"/>
          <w:tab w:val="left" w:pos="547"/>
        </w:tabs>
        <w:spacing w:line="247" w:lineRule="auto"/>
        <w:ind w:right="360"/>
        <w:jc w:val="both"/>
        <w:rPr>
          <w:sz w:val="24"/>
        </w:rPr>
      </w:pPr>
      <w:r>
        <w:rPr>
          <w:sz w:val="24"/>
        </w:rPr>
        <w:t xml:space="preserve">"Brand" means a word, name, symbol, number, or design used to identify seed of one (1) person to distinguish it from seed of another </w:t>
      </w:r>
      <w:proofErr w:type="gramStart"/>
      <w:r>
        <w:rPr>
          <w:sz w:val="24"/>
        </w:rPr>
        <w:t>person;</w:t>
      </w:r>
      <w:proofErr w:type="gramEnd"/>
    </w:p>
    <w:p w14:paraId="42EC2650" w14:textId="77777777" w:rsidR="00BD4130" w:rsidRDefault="00A52109">
      <w:pPr>
        <w:pStyle w:val="ListParagraph"/>
        <w:numPr>
          <w:ilvl w:val="0"/>
          <w:numId w:val="1"/>
        </w:numPr>
        <w:tabs>
          <w:tab w:val="left" w:pos="545"/>
          <w:tab w:val="left" w:pos="547"/>
        </w:tabs>
        <w:spacing w:line="247" w:lineRule="auto"/>
        <w:ind w:right="357"/>
        <w:jc w:val="both"/>
        <w:rPr>
          <w:sz w:val="24"/>
        </w:rPr>
      </w:pPr>
      <w:r>
        <w:rPr>
          <w:sz w:val="24"/>
        </w:rPr>
        <w:t>"Certified seed"</w:t>
      </w:r>
      <w:r>
        <w:rPr>
          <w:spacing w:val="-1"/>
          <w:sz w:val="24"/>
        </w:rPr>
        <w:t xml:space="preserve"> </w:t>
      </w:r>
      <w:r>
        <w:rPr>
          <w:sz w:val="24"/>
        </w:rPr>
        <w:t>means seed for</w:t>
      </w:r>
      <w:r>
        <w:rPr>
          <w:spacing w:val="-1"/>
          <w:sz w:val="24"/>
        </w:rPr>
        <w:t xml:space="preserve"> </w:t>
      </w:r>
      <w:r>
        <w:rPr>
          <w:sz w:val="24"/>
        </w:rPr>
        <w:t>which a</w:t>
      </w:r>
      <w:r>
        <w:rPr>
          <w:spacing w:val="-1"/>
          <w:sz w:val="24"/>
        </w:rPr>
        <w:t xml:space="preserve"> </w:t>
      </w:r>
      <w:r>
        <w:rPr>
          <w:sz w:val="24"/>
        </w:rPr>
        <w:t>certificate</w:t>
      </w:r>
      <w:r>
        <w:rPr>
          <w:spacing w:val="-1"/>
          <w:sz w:val="24"/>
        </w:rPr>
        <w:t xml:space="preserve"> </w:t>
      </w:r>
      <w:r>
        <w:rPr>
          <w:sz w:val="24"/>
        </w:rPr>
        <w:t>or</w:t>
      </w:r>
      <w:r>
        <w:rPr>
          <w:spacing w:val="-1"/>
          <w:sz w:val="24"/>
        </w:rPr>
        <w:t xml:space="preserve"> </w:t>
      </w:r>
      <w:r>
        <w:rPr>
          <w:sz w:val="24"/>
        </w:rPr>
        <w:t>any</w:t>
      </w:r>
      <w:r>
        <w:rPr>
          <w:spacing w:val="-6"/>
          <w:sz w:val="24"/>
        </w:rPr>
        <w:t xml:space="preserve"> </w:t>
      </w:r>
      <w:r>
        <w:rPr>
          <w:sz w:val="24"/>
        </w:rPr>
        <w:t>other</w:t>
      </w:r>
      <w:r>
        <w:rPr>
          <w:spacing w:val="-3"/>
          <w:sz w:val="24"/>
        </w:rPr>
        <w:t xml:space="preserve"> </w:t>
      </w:r>
      <w:r>
        <w:rPr>
          <w:sz w:val="24"/>
        </w:rPr>
        <w:t>instrument</w:t>
      </w:r>
      <w:r>
        <w:rPr>
          <w:spacing w:val="-1"/>
          <w:sz w:val="24"/>
        </w:rPr>
        <w:t xml:space="preserve"> </w:t>
      </w:r>
      <w:r>
        <w:rPr>
          <w:sz w:val="24"/>
        </w:rPr>
        <w:t>has</w:t>
      </w:r>
      <w:r>
        <w:rPr>
          <w:spacing w:val="-2"/>
          <w:sz w:val="24"/>
        </w:rPr>
        <w:t xml:space="preserve"> </w:t>
      </w:r>
      <w:r>
        <w:rPr>
          <w:sz w:val="24"/>
        </w:rPr>
        <w:t xml:space="preserve">been issued by an agency authorized under the laws of a state, territory, or possession to officially certify seed and which has standards and procedures approved by the United States Secretary of Agriculture to assure the genetic purity and identity of the seed </w:t>
      </w:r>
      <w:proofErr w:type="gramStart"/>
      <w:r>
        <w:rPr>
          <w:sz w:val="24"/>
        </w:rPr>
        <w:t>certified;</w:t>
      </w:r>
      <w:proofErr w:type="gramEnd"/>
    </w:p>
    <w:p w14:paraId="42EC2651" w14:textId="77777777" w:rsidR="00BD4130" w:rsidRDefault="00A52109">
      <w:pPr>
        <w:pStyle w:val="ListParagraph"/>
        <w:numPr>
          <w:ilvl w:val="0"/>
          <w:numId w:val="1"/>
        </w:numPr>
        <w:tabs>
          <w:tab w:val="left" w:pos="545"/>
          <w:tab w:val="left" w:pos="547"/>
        </w:tabs>
        <w:spacing w:before="55" w:line="247" w:lineRule="auto"/>
        <w:jc w:val="both"/>
        <w:rPr>
          <w:sz w:val="24"/>
        </w:rPr>
      </w:pPr>
      <w:r>
        <w:rPr>
          <w:sz w:val="24"/>
        </w:rPr>
        <w:t xml:space="preserve">"Certified custom seed conditioner" means a person who has been approved by the Kentucky Seed Improvement Association (KSIA) to condition seed for distribution as certified </w:t>
      </w:r>
      <w:proofErr w:type="gramStart"/>
      <w:r>
        <w:rPr>
          <w:sz w:val="24"/>
        </w:rPr>
        <w:t>seed;</w:t>
      </w:r>
      <w:proofErr w:type="gramEnd"/>
    </w:p>
    <w:p w14:paraId="42EC2652" w14:textId="77777777" w:rsidR="00BD4130" w:rsidRDefault="00A52109">
      <w:pPr>
        <w:pStyle w:val="ListParagraph"/>
        <w:numPr>
          <w:ilvl w:val="0"/>
          <w:numId w:val="1"/>
        </w:numPr>
        <w:tabs>
          <w:tab w:val="left" w:pos="545"/>
          <w:tab w:val="left" w:pos="547"/>
        </w:tabs>
        <w:spacing w:before="57" w:line="247" w:lineRule="auto"/>
        <w:ind w:right="352"/>
        <w:jc w:val="both"/>
        <w:rPr>
          <w:sz w:val="24"/>
        </w:rPr>
      </w:pPr>
      <w:r>
        <w:rPr>
          <w:sz w:val="24"/>
        </w:rPr>
        <w:t xml:space="preserve">"Certified seed grower" means a person who has been approved by the Kentucky Seed Improvement Association to produce seed to be sold as Kentucky certified </w:t>
      </w:r>
      <w:proofErr w:type="gramStart"/>
      <w:r>
        <w:rPr>
          <w:spacing w:val="-2"/>
          <w:sz w:val="24"/>
        </w:rPr>
        <w:t>seed;</w:t>
      </w:r>
      <w:proofErr w:type="gramEnd"/>
    </w:p>
    <w:p w14:paraId="42EC2653" w14:textId="77777777" w:rsidR="00BD4130" w:rsidRDefault="00A52109">
      <w:pPr>
        <w:pStyle w:val="ListParagraph"/>
        <w:numPr>
          <w:ilvl w:val="0"/>
          <w:numId w:val="1"/>
        </w:numPr>
        <w:tabs>
          <w:tab w:val="left" w:pos="546"/>
        </w:tabs>
        <w:spacing w:before="57"/>
        <w:ind w:left="546" w:right="0" w:hanging="546"/>
        <w:jc w:val="both"/>
        <w:rPr>
          <w:sz w:val="24"/>
        </w:rPr>
      </w:pPr>
      <w:r>
        <w:rPr>
          <w:sz w:val="24"/>
        </w:rPr>
        <w:t>"Certifying</w:t>
      </w:r>
      <w:r>
        <w:rPr>
          <w:spacing w:val="-15"/>
          <w:sz w:val="24"/>
        </w:rPr>
        <w:t xml:space="preserve"> </w:t>
      </w:r>
      <w:r>
        <w:rPr>
          <w:sz w:val="24"/>
        </w:rPr>
        <w:t>agency"</w:t>
      </w:r>
      <w:r>
        <w:rPr>
          <w:spacing w:val="-14"/>
          <w:sz w:val="24"/>
        </w:rPr>
        <w:t xml:space="preserve"> </w:t>
      </w:r>
      <w:r>
        <w:rPr>
          <w:spacing w:val="-2"/>
          <w:sz w:val="24"/>
        </w:rPr>
        <w:t>means:</w:t>
      </w:r>
    </w:p>
    <w:p w14:paraId="42EC2654" w14:textId="77777777" w:rsidR="00BD4130" w:rsidRDefault="00A52109">
      <w:pPr>
        <w:pStyle w:val="ListParagraph"/>
        <w:numPr>
          <w:ilvl w:val="1"/>
          <w:numId w:val="1"/>
        </w:numPr>
        <w:tabs>
          <w:tab w:val="left" w:pos="1092"/>
          <w:tab w:val="left" w:pos="1094"/>
        </w:tabs>
        <w:spacing w:before="67" w:line="247" w:lineRule="auto"/>
        <w:ind w:right="355"/>
        <w:jc w:val="both"/>
        <w:rPr>
          <w:sz w:val="24"/>
        </w:rPr>
      </w:pPr>
      <w:r>
        <w:rPr>
          <w:sz w:val="24"/>
        </w:rPr>
        <w:t>An agency authorized under the laws of a state, territory, or possession to officially</w:t>
      </w:r>
      <w:r>
        <w:rPr>
          <w:spacing w:val="-10"/>
          <w:sz w:val="24"/>
        </w:rPr>
        <w:t xml:space="preserve"> </w:t>
      </w:r>
      <w:r>
        <w:rPr>
          <w:sz w:val="24"/>
        </w:rPr>
        <w:t>certify</w:t>
      </w:r>
      <w:r>
        <w:rPr>
          <w:spacing w:val="-11"/>
          <w:sz w:val="24"/>
        </w:rPr>
        <w:t xml:space="preserve"> </w:t>
      </w:r>
      <w:r>
        <w:rPr>
          <w:sz w:val="24"/>
        </w:rPr>
        <w:t>seed</w:t>
      </w:r>
      <w:r>
        <w:rPr>
          <w:spacing w:val="-3"/>
          <w:sz w:val="24"/>
        </w:rPr>
        <w:t xml:space="preserve"> </w:t>
      </w:r>
      <w:r>
        <w:rPr>
          <w:sz w:val="24"/>
        </w:rPr>
        <w:t>and</w:t>
      </w:r>
      <w:r>
        <w:rPr>
          <w:spacing w:val="-5"/>
          <w:sz w:val="24"/>
        </w:rPr>
        <w:t xml:space="preserve"> </w:t>
      </w:r>
      <w:r>
        <w:rPr>
          <w:sz w:val="24"/>
        </w:rPr>
        <w:t>which</w:t>
      </w:r>
      <w:r>
        <w:rPr>
          <w:spacing w:val="-5"/>
          <w:sz w:val="24"/>
        </w:rPr>
        <w:t xml:space="preserve"> </w:t>
      </w:r>
      <w:r>
        <w:rPr>
          <w:sz w:val="24"/>
        </w:rPr>
        <w:t>has</w:t>
      </w:r>
      <w:r>
        <w:rPr>
          <w:spacing w:val="-5"/>
          <w:sz w:val="24"/>
        </w:rPr>
        <w:t xml:space="preserve"> </w:t>
      </w:r>
      <w:r>
        <w:rPr>
          <w:sz w:val="24"/>
        </w:rPr>
        <w:t>standards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approved</w:t>
      </w:r>
      <w:r>
        <w:rPr>
          <w:spacing w:val="-5"/>
          <w:sz w:val="24"/>
        </w:rPr>
        <w:t xml:space="preserve"> </w:t>
      </w:r>
      <w:r>
        <w:rPr>
          <w:sz w:val="24"/>
        </w:rPr>
        <w:t>by</w:t>
      </w:r>
      <w:r>
        <w:rPr>
          <w:spacing w:val="-12"/>
          <w:sz w:val="24"/>
        </w:rPr>
        <w:t xml:space="preserve"> </w:t>
      </w:r>
      <w:r>
        <w:rPr>
          <w:sz w:val="24"/>
        </w:rPr>
        <w:t>the United States Secretary</w:t>
      </w:r>
      <w:r>
        <w:rPr>
          <w:spacing w:val="-7"/>
          <w:sz w:val="24"/>
        </w:rPr>
        <w:t xml:space="preserve"> </w:t>
      </w:r>
      <w:r>
        <w:rPr>
          <w:sz w:val="24"/>
        </w:rPr>
        <w:t>of</w:t>
      </w:r>
      <w:r>
        <w:rPr>
          <w:spacing w:val="-2"/>
          <w:sz w:val="24"/>
        </w:rPr>
        <w:t xml:space="preserve"> </w:t>
      </w:r>
      <w:r>
        <w:rPr>
          <w:sz w:val="24"/>
        </w:rPr>
        <w:t>Agriculture</w:t>
      </w:r>
      <w:r>
        <w:rPr>
          <w:spacing w:val="-2"/>
          <w:sz w:val="24"/>
        </w:rPr>
        <w:t xml:space="preserve"> </w:t>
      </w:r>
      <w:r>
        <w:rPr>
          <w:sz w:val="24"/>
        </w:rPr>
        <w:t>to assure</w:t>
      </w:r>
      <w:r>
        <w:rPr>
          <w:spacing w:val="-2"/>
          <w:sz w:val="24"/>
        </w:rPr>
        <w:t xml:space="preserve"> </w:t>
      </w:r>
      <w:r>
        <w:rPr>
          <w:sz w:val="24"/>
        </w:rPr>
        <w:t>the</w:t>
      </w:r>
      <w:r>
        <w:rPr>
          <w:spacing w:val="-1"/>
          <w:sz w:val="24"/>
        </w:rPr>
        <w:t xml:space="preserve"> </w:t>
      </w:r>
      <w:r>
        <w:rPr>
          <w:sz w:val="24"/>
        </w:rPr>
        <w:t>genetic</w:t>
      </w:r>
      <w:r>
        <w:rPr>
          <w:spacing w:val="-2"/>
          <w:sz w:val="24"/>
        </w:rPr>
        <w:t xml:space="preserve"> </w:t>
      </w:r>
      <w:r>
        <w:rPr>
          <w:sz w:val="24"/>
        </w:rPr>
        <w:t>purity</w:t>
      </w:r>
      <w:r>
        <w:rPr>
          <w:spacing w:val="-7"/>
          <w:sz w:val="24"/>
        </w:rPr>
        <w:t xml:space="preserve"> </w:t>
      </w:r>
      <w:r>
        <w:rPr>
          <w:sz w:val="24"/>
        </w:rPr>
        <w:t>and</w:t>
      </w:r>
      <w:r>
        <w:rPr>
          <w:spacing w:val="-1"/>
          <w:sz w:val="24"/>
        </w:rPr>
        <w:t xml:space="preserve"> </w:t>
      </w:r>
      <w:r>
        <w:rPr>
          <w:sz w:val="24"/>
        </w:rPr>
        <w:t>identity of the seed certified; or</w:t>
      </w:r>
    </w:p>
    <w:p w14:paraId="42EC2655" w14:textId="77777777" w:rsidR="00BD4130" w:rsidRDefault="00A52109">
      <w:pPr>
        <w:pStyle w:val="ListParagraph"/>
        <w:numPr>
          <w:ilvl w:val="1"/>
          <w:numId w:val="1"/>
        </w:numPr>
        <w:tabs>
          <w:tab w:val="left" w:pos="1092"/>
          <w:tab w:val="left" w:pos="1094"/>
        </w:tabs>
        <w:spacing w:before="56" w:line="247" w:lineRule="auto"/>
        <w:ind w:right="355"/>
        <w:jc w:val="both"/>
        <w:rPr>
          <w:sz w:val="24"/>
        </w:rPr>
      </w:pPr>
      <w:r>
        <w:rPr>
          <w:sz w:val="24"/>
        </w:rPr>
        <w:t xml:space="preserve">An agency of a foreign country determined by the United States Secretary of Agriculture to adhere to procedures and standards for seed certification comparable to those adhered to generally by seed certifying agencies under paragraph (a) of this </w:t>
      </w:r>
      <w:proofErr w:type="gramStart"/>
      <w:r>
        <w:rPr>
          <w:sz w:val="24"/>
        </w:rPr>
        <w:t>subsection;</w:t>
      </w:r>
      <w:proofErr w:type="gramEnd"/>
    </w:p>
    <w:p w14:paraId="42EC2656" w14:textId="77777777" w:rsidR="00BD4130" w:rsidRDefault="00A52109">
      <w:pPr>
        <w:pStyle w:val="ListParagraph"/>
        <w:numPr>
          <w:ilvl w:val="0"/>
          <w:numId w:val="1"/>
        </w:numPr>
        <w:tabs>
          <w:tab w:val="left" w:pos="547"/>
        </w:tabs>
        <w:spacing w:before="56" w:line="247" w:lineRule="auto"/>
        <w:ind w:right="356"/>
        <w:rPr>
          <w:sz w:val="24"/>
        </w:rPr>
      </w:pPr>
      <w:r>
        <w:rPr>
          <w:sz w:val="24"/>
        </w:rPr>
        <w:t>"Conditioning"</w:t>
      </w:r>
      <w:r>
        <w:rPr>
          <w:spacing w:val="40"/>
          <w:sz w:val="24"/>
        </w:rPr>
        <w:t xml:space="preserve"> </w:t>
      </w:r>
      <w:r>
        <w:rPr>
          <w:sz w:val="24"/>
        </w:rPr>
        <w:t>means</w:t>
      </w:r>
      <w:r>
        <w:rPr>
          <w:spacing w:val="40"/>
          <w:sz w:val="24"/>
        </w:rPr>
        <w:t xml:space="preserve"> </w:t>
      </w:r>
      <w:r>
        <w:rPr>
          <w:sz w:val="24"/>
        </w:rPr>
        <w:t>drying,</w:t>
      </w:r>
      <w:r>
        <w:rPr>
          <w:spacing w:val="40"/>
          <w:sz w:val="24"/>
        </w:rPr>
        <w:t xml:space="preserve"> </w:t>
      </w:r>
      <w:r>
        <w:rPr>
          <w:sz w:val="24"/>
        </w:rPr>
        <w:t>cleaning,</w:t>
      </w:r>
      <w:r>
        <w:rPr>
          <w:spacing w:val="40"/>
          <w:sz w:val="24"/>
        </w:rPr>
        <w:t xml:space="preserve"> </w:t>
      </w:r>
      <w:r>
        <w:rPr>
          <w:sz w:val="24"/>
        </w:rPr>
        <w:t>applying</w:t>
      </w:r>
      <w:r>
        <w:rPr>
          <w:spacing w:val="40"/>
          <w:sz w:val="24"/>
        </w:rPr>
        <w:t xml:space="preserve"> </w:t>
      </w:r>
      <w:r>
        <w:rPr>
          <w:sz w:val="24"/>
        </w:rPr>
        <w:t>seed</w:t>
      </w:r>
      <w:r>
        <w:rPr>
          <w:spacing w:val="40"/>
          <w:sz w:val="24"/>
        </w:rPr>
        <w:t xml:space="preserve"> </w:t>
      </w:r>
      <w:r>
        <w:rPr>
          <w:sz w:val="24"/>
        </w:rPr>
        <w:t>treatment,</w:t>
      </w:r>
      <w:r>
        <w:rPr>
          <w:spacing w:val="40"/>
          <w:sz w:val="24"/>
        </w:rPr>
        <w:t xml:space="preserve"> </w:t>
      </w:r>
      <w:r>
        <w:rPr>
          <w:sz w:val="24"/>
        </w:rPr>
        <w:t>scarifying,</w:t>
      </w:r>
      <w:r>
        <w:rPr>
          <w:spacing w:val="40"/>
          <w:sz w:val="24"/>
        </w:rPr>
        <w:t xml:space="preserve"> </w:t>
      </w:r>
      <w:r>
        <w:rPr>
          <w:sz w:val="24"/>
        </w:rPr>
        <w:t xml:space="preserve">and other operations which could change the purity or germination of the </w:t>
      </w:r>
      <w:proofErr w:type="gramStart"/>
      <w:r>
        <w:rPr>
          <w:sz w:val="24"/>
        </w:rPr>
        <w:t>seed;</w:t>
      </w:r>
      <w:proofErr w:type="gramEnd"/>
    </w:p>
    <w:p w14:paraId="42EC2657" w14:textId="77777777" w:rsidR="00BD4130" w:rsidRDefault="00A52109">
      <w:pPr>
        <w:pStyle w:val="ListParagraph"/>
        <w:numPr>
          <w:ilvl w:val="0"/>
          <w:numId w:val="1"/>
        </w:numPr>
        <w:tabs>
          <w:tab w:val="left" w:pos="545"/>
          <w:tab w:val="left" w:pos="547"/>
        </w:tabs>
        <w:spacing w:line="247" w:lineRule="auto"/>
        <w:rPr>
          <w:sz w:val="24"/>
        </w:rPr>
      </w:pPr>
      <w:r>
        <w:rPr>
          <w:sz w:val="24"/>
        </w:rPr>
        <w:t>"Crop seed"</w:t>
      </w:r>
      <w:r>
        <w:rPr>
          <w:spacing w:val="-1"/>
          <w:sz w:val="24"/>
        </w:rPr>
        <w:t xml:space="preserve"> </w:t>
      </w:r>
      <w:r>
        <w:rPr>
          <w:sz w:val="24"/>
        </w:rPr>
        <w:t>means seed of crop plants other than the kind or variety</w:t>
      </w:r>
      <w:r>
        <w:rPr>
          <w:spacing w:val="-6"/>
          <w:sz w:val="24"/>
        </w:rPr>
        <w:t xml:space="preserve"> </w:t>
      </w:r>
      <w:r>
        <w:rPr>
          <w:sz w:val="24"/>
        </w:rPr>
        <w:t xml:space="preserve">included in the pure </w:t>
      </w:r>
      <w:proofErr w:type="gramStart"/>
      <w:r>
        <w:rPr>
          <w:sz w:val="24"/>
        </w:rPr>
        <w:t>seed;</w:t>
      </w:r>
      <w:proofErr w:type="gramEnd"/>
    </w:p>
    <w:p w14:paraId="42EC2658" w14:textId="77777777" w:rsidR="00BD4130" w:rsidRDefault="00A52109">
      <w:pPr>
        <w:pStyle w:val="ListParagraph"/>
        <w:numPr>
          <w:ilvl w:val="0"/>
          <w:numId w:val="1"/>
        </w:numPr>
        <w:tabs>
          <w:tab w:val="left" w:pos="545"/>
          <w:tab w:val="left" w:pos="547"/>
        </w:tabs>
        <w:spacing w:line="247" w:lineRule="auto"/>
        <w:ind w:right="357"/>
        <w:rPr>
          <w:sz w:val="24"/>
        </w:rPr>
      </w:pPr>
      <w:r>
        <w:rPr>
          <w:sz w:val="24"/>
        </w:rPr>
        <w:t>"Distribute"</w:t>
      </w:r>
      <w:r>
        <w:rPr>
          <w:spacing w:val="40"/>
          <w:sz w:val="24"/>
        </w:rPr>
        <w:t xml:space="preserve"> </w:t>
      </w:r>
      <w:r>
        <w:rPr>
          <w:sz w:val="24"/>
        </w:rPr>
        <w:t>means</w:t>
      </w:r>
      <w:r>
        <w:rPr>
          <w:spacing w:val="40"/>
          <w:sz w:val="24"/>
        </w:rPr>
        <w:t xml:space="preserve"> </w:t>
      </w:r>
      <w:r>
        <w:rPr>
          <w:sz w:val="24"/>
        </w:rPr>
        <w:t>to</w:t>
      </w:r>
      <w:r>
        <w:rPr>
          <w:spacing w:val="40"/>
          <w:sz w:val="24"/>
        </w:rPr>
        <w:t xml:space="preserve"> </w:t>
      </w:r>
      <w:r>
        <w:rPr>
          <w:sz w:val="24"/>
        </w:rPr>
        <w:t>consign,</w:t>
      </w:r>
      <w:r>
        <w:rPr>
          <w:spacing w:val="40"/>
          <w:sz w:val="24"/>
        </w:rPr>
        <w:t xml:space="preserve"> </w:t>
      </w:r>
      <w:r>
        <w:rPr>
          <w:sz w:val="24"/>
        </w:rPr>
        <w:t>offer</w:t>
      </w:r>
      <w:r>
        <w:rPr>
          <w:spacing w:val="40"/>
          <w:sz w:val="24"/>
        </w:rPr>
        <w:t xml:space="preserve"> </w:t>
      </w:r>
      <w:r>
        <w:rPr>
          <w:sz w:val="24"/>
        </w:rPr>
        <w:t>for</w:t>
      </w:r>
      <w:r>
        <w:rPr>
          <w:spacing w:val="40"/>
          <w:sz w:val="24"/>
        </w:rPr>
        <w:t xml:space="preserve"> </w:t>
      </w:r>
      <w:r>
        <w:rPr>
          <w:sz w:val="24"/>
        </w:rPr>
        <w:t>sale,</w:t>
      </w:r>
      <w:r>
        <w:rPr>
          <w:spacing w:val="40"/>
          <w:sz w:val="24"/>
        </w:rPr>
        <w:t xml:space="preserve"> </w:t>
      </w:r>
      <w:r>
        <w:rPr>
          <w:sz w:val="24"/>
        </w:rPr>
        <w:t>sell,</w:t>
      </w:r>
      <w:r>
        <w:rPr>
          <w:spacing w:val="40"/>
          <w:sz w:val="24"/>
        </w:rPr>
        <w:t xml:space="preserve"> </w:t>
      </w:r>
      <w:r>
        <w:rPr>
          <w:sz w:val="24"/>
        </w:rPr>
        <w:t>advertise</w:t>
      </w:r>
      <w:r>
        <w:rPr>
          <w:spacing w:val="40"/>
          <w:sz w:val="24"/>
        </w:rPr>
        <w:t xml:space="preserve"> </w:t>
      </w:r>
      <w:r>
        <w:rPr>
          <w:sz w:val="24"/>
        </w:rPr>
        <w:t>for</w:t>
      </w:r>
      <w:r>
        <w:rPr>
          <w:spacing w:val="40"/>
          <w:sz w:val="24"/>
        </w:rPr>
        <w:t xml:space="preserve"> </w:t>
      </w:r>
      <w:r>
        <w:rPr>
          <w:sz w:val="24"/>
        </w:rPr>
        <w:t>sale,</w:t>
      </w:r>
      <w:r>
        <w:rPr>
          <w:spacing w:val="40"/>
          <w:sz w:val="24"/>
        </w:rPr>
        <w:t xml:space="preserve"> </w:t>
      </w:r>
      <w:r>
        <w:rPr>
          <w:sz w:val="24"/>
        </w:rPr>
        <w:t>barter,</w:t>
      </w:r>
      <w:r>
        <w:rPr>
          <w:spacing w:val="40"/>
          <w:sz w:val="24"/>
        </w:rPr>
        <w:t xml:space="preserve"> </w:t>
      </w:r>
      <w:r>
        <w:rPr>
          <w:sz w:val="24"/>
        </w:rPr>
        <w:t xml:space="preserve">or otherwise supply agricultural </w:t>
      </w:r>
      <w:proofErr w:type="gramStart"/>
      <w:r>
        <w:rPr>
          <w:sz w:val="24"/>
        </w:rPr>
        <w:t>seed;</w:t>
      </w:r>
      <w:proofErr w:type="gramEnd"/>
    </w:p>
    <w:p w14:paraId="42EC2659" w14:textId="77777777" w:rsidR="00BD4130" w:rsidRDefault="00A52109">
      <w:pPr>
        <w:pStyle w:val="ListParagraph"/>
        <w:numPr>
          <w:ilvl w:val="0"/>
          <w:numId w:val="1"/>
        </w:numPr>
        <w:tabs>
          <w:tab w:val="left" w:pos="546"/>
        </w:tabs>
        <w:ind w:left="546" w:right="0" w:hanging="546"/>
        <w:rPr>
          <w:sz w:val="24"/>
        </w:rPr>
      </w:pPr>
      <w:r>
        <w:rPr>
          <w:sz w:val="24"/>
        </w:rPr>
        <w:t>"Distributor"</w:t>
      </w:r>
      <w:r>
        <w:rPr>
          <w:spacing w:val="-6"/>
          <w:sz w:val="24"/>
        </w:rPr>
        <w:t xml:space="preserve"> </w:t>
      </w:r>
      <w:r>
        <w:rPr>
          <w:sz w:val="24"/>
        </w:rPr>
        <w:t>means</w:t>
      </w:r>
      <w:r>
        <w:rPr>
          <w:spacing w:val="-2"/>
          <w:sz w:val="24"/>
        </w:rPr>
        <w:t xml:space="preserve"> </w:t>
      </w:r>
      <w:r>
        <w:rPr>
          <w:sz w:val="24"/>
        </w:rPr>
        <w:t>any</w:t>
      </w:r>
      <w:r>
        <w:rPr>
          <w:spacing w:val="-10"/>
          <w:sz w:val="24"/>
        </w:rPr>
        <w:t xml:space="preserve"> </w:t>
      </w:r>
      <w:r>
        <w:rPr>
          <w:sz w:val="24"/>
        </w:rPr>
        <w:t>person</w:t>
      </w:r>
      <w:r>
        <w:rPr>
          <w:spacing w:val="-2"/>
          <w:sz w:val="24"/>
        </w:rPr>
        <w:t xml:space="preserve"> </w:t>
      </w:r>
      <w:r>
        <w:rPr>
          <w:sz w:val="24"/>
        </w:rPr>
        <w:t>who</w:t>
      </w:r>
      <w:r>
        <w:rPr>
          <w:spacing w:val="-3"/>
          <w:sz w:val="24"/>
        </w:rPr>
        <w:t xml:space="preserve"> </w:t>
      </w:r>
      <w:r>
        <w:rPr>
          <w:sz w:val="24"/>
        </w:rPr>
        <w:t>distributes</w:t>
      </w:r>
      <w:r>
        <w:rPr>
          <w:spacing w:val="-2"/>
          <w:sz w:val="24"/>
        </w:rPr>
        <w:t xml:space="preserve"> </w:t>
      </w:r>
      <w:r>
        <w:rPr>
          <w:sz w:val="24"/>
        </w:rPr>
        <w:t>agricultural</w:t>
      </w:r>
      <w:r>
        <w:rPr>
          <w:spacing w:val="-2"/>
          <w:sz w:val="24"/>
        </w:rPr>
        <w:t xml:space="preserve"> </w:t>
      </w:r>
      <w:proofErr w:type="gramStart"/>
      <w:r>
        <w:rPr>
          <w:spacing w:val="-2"/>
          <w:sz w:val="24"/>
        </w:rPr>
        <w:t>seed;</w:t>
      </w:r>
      <w:proofErr w:type="gramEnd"/>
    </w:p>
    <w:p w14:paraId="42EC265A" w14:textId="77777777" w:rsidR="00BD4130" w:rsidRDefault="00A52109">
      <w:pPr>
        <w:pStyle w:val="ListParagraph"/>
        <w:numPr>
          <w:ilvl w:val="0"/>
          <w:numId w:val="1"/>
        </w:numPr>
        <w:tabs>
          <w:tab w:val="left" w:pos="546"/>
        </w:tabs>
        <w:spacing w:before="67"/>
        <w:ind w:left="546" w:right="0" w:hanging="546"/>
        <w:rPr>
          <w:sz w:val="24"/>
        </w:rPr>
      </w:pPr>
      <w:r>
        <w:rPr>
          <w:sz w:val="24"/>
        </w:rPr>
        <w:t>"Dormant"</w:t>
      </w:r>
      <w:r>
        <w:rPr>
          <w:spacing w:val="15"/>
          <w:sz w:val="24"/>
        </w:rPr>
        <w:t xml:space="preserve"> </w:t>
      </w:r>
      <w:r>
        <w:rPr>
          <w:sz w:val="24"/>
        </w:rPr>
        <w:t>means</w:t>
      </w:r>
      <w:r>
        <w:rPr>
          <w:spacing w:val="17"/>
          <w:sz w:val="24"/>
        </w:rPr>
        <w:t xml:space="preserve"> </w:t>
      </w:r>
      <w:r>
        <w:rPr>
          <w:sz w:val="24"/>
        </w:rPr>
        <w:t>seed,</w:t>
      </w:r>
      <w:r>
        <w:rPr>
          <w:spacing w:val="16"/>
          <w:sz w:val="24"/>
        </w:rPr>
        <w:t xml:space="preserve"> </w:t>
      </w:r>
      <w:r>
        <w:rPr>
          <w:sz w:val="24"/>
        </w:rPr>
        <w:t>excluding</w:t>
      </w:r>
      <w:r>
        <w:rPr>
          <w:spacing w:val="14"/>
          <w:sz w:val="24"/>
        </w:rPr>
        <w:t xml:space="preserve"> </w:t>
      </w:r>
      <w:r>
        <w:rPr>
          <w:sz w:val="24"/>
        </w:rPr>
        <w:t>hard</w:t>
      </w:r>
      <w:r>
        <w:rPr>
          <w:spacing w:val="16"/>
          <w:sz w:val="24"/>
        </w:rPr>
        <w:t xml:space="preserve"> </w:t>
      </w:r>
      <w:r>
        <w:rPr>
          <w:sz w:val="24"/>
        </w:rPr>
        <w:t>seed,</w:t>
      </w:r>
      <w:r>
        <w:rPr>
          <w:spacing w:val="16"/>
          <w:sz w:val="24"/>
        </w:rPr>
        <w:t xml:space="preserve"> </w:t>
      </w:r>
      <w:r>
        <w:rPr>
          <w:sz w:val="24"/>
        </w:rPr>
        <w:t>which</w:t>
      </w:r>
      <w:r>
        <w:rPr>
          <w:spacing w:val="16"/>
          <w:sz w:val="24"/>
        </w:rPr>
        <w:t xml:space="preserve"> </w:t>
      </w:r>
      <w:proofErr w:type="gramStart"/>
      <w:r>
        <w:rPr>
          <w:sz w:val="24"/>
        </w:rPr>
        <w:t>fail</w:t>
      </w:r>
      <w:proofErr w:type="gramEnd"/>
      <w:r>
        <w:rPr>
          <w:spacing w:val="17"/>
          <w:sz w:val="24"/>
        </w:rPr>
        <w:t xml:space="preserve"> </w:t>
      </w:r>
      <w:r>
        <w:rPr>
          <w:sz w:val="24"/>
        </w:rPr>
        <w:t>to</w:t>
      </w:r>
      <w:r>
        <w:rPr>
          <w:spacing w:val="17"/>
          <w:sz w:val="24"/>
        </w:rPr>
        <w:t xml:space="preserve"> </w:t>
      </w:r>
      <w:r>
        <w:rPr>
          <w:sz w:val="24"/>
        </w:rPr>
        <w:t>germinate,</w:t>
      </w:r>
      <w:r>
        <w:rPr>
          <w:spacing w:val="16"/>
          <w:sz w:val="24"/>
        </w:rPr>
        <w:t xml:space="preserve"> </w:t>
      </w:r>
      <w:r>
        <w:rPr>
          <w:sz w:val="24"/>
        </w:rPr>
        <w:t>even</w:t>
      </w:r>
      <w:r>
        <w:rPr>
          <w:spacing w:val="17"/>
          <w:sz w:val="24"/>
        </w:rPr>
        <w:t xml:space="preserve"> </w:t>
      </w:r>
      <w:r>
        <w:rPr>
          <w:spacing w:val="-2"/>
          <w:sz w:val="24"/>
        </w:rPr>
        <w:t>though</w:t>
      </w:r>
    </w:p>
    <w:p w14:paraId="42EC265B" w14:textId="77777777" w:rsidR="00BD4130" w:rsidRDefault="00BD4130">
      <w:pPr>
        <w:pStyle w:val="ListParagraph"/>
        <w:jc w:val="left"/>
        <w:rPr>
          <w:sz w:val="24"/>
        </w:rPr>
        <w:sectPr w:rsidR="00BD4130">
          <w:type w:val="continuous"/>
          <w:pgSz w:w="12240" w:h="15840"/>
          <w:pgMar w:top="1380" w:right="1440" w:bottom="280" w:left="1800" w:header="720" w:footer="720" w:gutter="0"/>
          <w:cols w:space="720"/>
        </w:sectPr>
      </w:pPr>
    </w:p>
    <w:p w14:paraId="42EC265C" w14:textId="77777777" w:rsidR="00BD4130" w:rsidRDefault="00A52109">
      <w:pPr>
        <w:pStyle w:val="BodyText"/>
        <w:spacing w:before="62" w:line="247" w:lineRule="auto"/>
        <w:ind w:right="362" w:firstLine="0"/>
      </w:pPr>
      <w:r>
        <w:lastRenderedPageBreak/>
        <w:t xml:space="preserve">viable, when provided the specified germination conditions for the kind of seed in </w:t>
      </w:r>
      <w:proofErr w:type="gramStart"/>
      <w:r>
        <w:rPr>
          <w:spacing w:val="-2"/>
        </w:rPr>
        <w:t>question;</w:t>
      </w:r>
      <w:proofErr w:type="gramEnd"/>
    </w:p>
    <w:p w14:paraId="42EC265D" w14:textId="77777777" w:rsidR="00BD4130" w:rsidRDefault="00A52109">
      <w:pPr>
        <w:pStyle w:val="ListParagraph"/>
        <w:numPr>
          <w:ilvl w:val="0"/>
          <w:numId w:val="1"/>
        </w:numPr>
        <w:tabs>
          <w:tab w:val="left" w:pos="545"/>
          <w:tab w:val="left" w:pos="547"/>
        </w:tabs>
        <w:spacing w:line="247" w:lineRule="auto"/>
        <w:ind w:right="360"/>
        <w:jc w:val="both"/>
        <w:rPr>
          <w:sz w:val="24"/>
        </w:rPr>
      </w:pPr>
      <w:r>
        <w:rPr>
          <w:sz w:val="24"/>
        </w:rPr>
        <w:t xml:space="preserve">"Flower seed" includes </w:t>
      </w:r>
      <w:proofErr w:type="gramStart"/>
      <w:r>
        <w:rPr>
          <w:sz w:val="24"/>
        </w:rPr>
        <w:t>seed</w:t>
      </w:r>
      <w:proofErr w:type="gramEnd"/>
      <w:r>
        <w:rPr>
          <w:sz w:val="24"/>
        </w:rPr>
        <w:t xml:space="preserve"> of herbaceous plants grown for their blooms, ornamental</w:t>
      </w:r>
      <w:r>
        <w:rPr>
          <w:spacing w:val="-1"/>
          <w:sz w:val="24"/>
        </w:rPr>
        <w:t xml:space="preserve"> </w:t>
      </w:r>
      <w:r>
        <w:rPr>
          <w:sz w:val="24"/>
        </w:rPr>
        <w:t>foliage,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ornamental</w:t>
      </w:r>
      <w:r>
        <w:rPr>
          <w:spacing w:val="-3"/>
          <w:sz w:val="24"/>
        </w:rPr>
        <w:t xml:space="preserve"> </w:t>
      </w:r>
      <w:r>
        <w:rPr>
          <w:sz w:val="24"/>
        </w:rPr>
        <w:t>parts,</w:t>
      </w:r>
      <w:r>
        <w:rPr>
          <w:spacing w:val="-3"/>
          <w:sz w:val="24"/>
        </w:rPr>
        <w:t xml:space="preserve"> </w:t>
      </w:r>
      <w:r>
        <w:rPr>
          <w:sz w:val="24"/>
        </w:rPr>
        <w:t>and</w:t>
      </w:r>
      <w:r>
        <w:rPr>
          <w:spacing w:val="-3"/>
          <w:sz w:val="24"/>
        </w:rPr>
        <w:t xml:space="preserve"> </w:t>
      </w:r>
      <w:r>
        <w:rPr>
          <w:sz w:val="24"/>
        </w:rPr>
        <w:t>commonly</w:t>
      </w:r>
      <w:r>
        <w:rPr>
          <w:spacing w:val="-9"/>
          <w:sz w:val="24"/>
        </w:rPr>
        <w:t xml:space="preserve"> </w:t>
      </w:r>
      <w:r>
        <w:rPr>
          <w:sz w:val="24"/>
        </w:rPr>
        <w:t>known</w:t>
      </w:r>
      <w:r>
        <w:rPr>
          <w:spacing w:val="-4"/>
          <w:sz w:val="24"/>
        </w:rPr>
        <w:t xml:space="preserve"> </w:t>
      </w:r>
      <w:r>
        <w:rPr>
          <w:sz w:val="24"/>
        </w:rPr>
        <w:t>and</w:t>
      </w:r>
      <w:r>
        <w:rPr>
          <w:spacing w:val="-3"/>
          <w:sz w:val="24"/>
        </w:rPr>
        <w:t xml:space="preserve"> </w:t>
      </w:r>
      <w:r>
        <w:rPr>
          <w:sz w:val="24"/>
        </w:rPr>
        <w:t>sold</w:t>
      </w:r>
      <w:r>
        <w:rPr>
          <w:spacing w:val="-3"/>
          <w:sz w:val="24"/>
        </w:rPr>
        <w:t xml:space="preserve"> </w:t>
      </w:r>
      <w:r>
        <w:rPr>
          <w:sz w:val="24"/>
        </w:rPr>
        <w:t>under 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flower</w:t>
      </w:r>
      <w:r>
        <w:rPr>
          <w:spacing w:val="-3"/>
          <w:sz w:val="24"/>
        </w:rPr>
        <w:t xml:space="preserve"> </w:t>
      </w:r>
      <w:r>
        <w:rPr>
          <w:sz w:val="24"/>
        </w:rPr>
        <w:t>seed</w:t>
      </w:r>
      <w:r>
        <w:rPr>
          <w:spacing w:val="-2"/>
          <w:sz w:val="24"/>
        </w:rPr>
        <w:t xml:space="preserve"> </w:t>
      </w:r>
      <w:r>
        <w:rPr>
          <w:sz w:val="24"/>
        </w:rPr>
        <w:t>or</w:t>
      </w:r>
      <w:r>
        <w:rPr>
          <w:spacing w:val="-3"/>
          <w:sz w:val="24"/>
        </w:rPr>
        <w:t xml:space="preserve"> </w:t>
      </w:r>
      <w:r>
        <w:rPr>
          <w:sz w:val="24"/>
        </w:rPr>
        <w:t>wildflower</w:t>
      </w:r>
      <w:r>
        <w:rPr>
          <w:spacing w:val="-3"/>
          <w:sz w:val="24"/>
        </w:rPr>
        <w:t xml:space="preserve"> </w:t>
      </w:r>
      <w:r>
        <w:rPr>
          <w:sz w:val="24"/>
        </w:rPr>
        <w:t>seed,</w:t>
      </w:r>
      <w:r>
        <w:rPr>
          <w:spacing w:val="-4"/>
          <w:sz w:val="24"/>
        </w:rPr>
        <w:t xml:space="preserve"> </w:t>
      </w:r>
      <w:r>
        <w:rPr>
          <w:sz w:val="24"/>
        </w:rPr>
        <w:t>except</w:t>
      </w:r>
      <w:r>
        <w:rPr>
          <w:spacing w:val="-4"/>
          <w:sz w:val="24"/>
        </w:rPr>
        <w:t xml:space="preserve"> </w:t>
      </w:r>
      <w:r>
        <w:rPr>
          <w:sz w:val="24"/>
        </w:rPr>
        <w:t>for</w:t>
      </w:r>
      <w:r>
        <w:rPr>
          <w:spacing w:val="-5"/>
          <w:sz w:val="24"/>
        </w:rPr>
        <w:t xml:space="preserve"> </w:t>
      </w:r>
      <w:proofErr w:type="gramStart"/>
      <w:r>
        <w:rPr>
          <w:sz w:val="24"/>
        </w:rPr>
        <w:t>seed</w:t>
      </w:r>
      <w:proofErr w:type="gramEnd"/>
      <w:r>
        <w:rPr>
          <w:spacing w:val="-4"/>
          <w:sz w:val="24"/>
        </w:rPr>
        <w:t xml:space="preserve"> </w:t>
      </w:r>
      <w:r>
        <w:rPr>
          <w:sz w:val="24"/>
        </w:rPr>
        <w:t>which</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 xml:space="preserve">placed on the Kentucky noxious weed seed </w:t>
      </w:r>
      <w:proofErr w:type="gramStart"/>
      <w:r>
        <w:rPr>
          <w:sz w:val="24"/>
        </w:rPr>
        <w:t>list;</w:t>
      </w:r>
      <w:proofErr w:type="gramEnd"/>
    </w:p>
    <w:p w14:paraId="42EC265E" w14:textId="77777777" w:rsidR="00BD4130" w:rsidRDefault="00A52109">
      <w:pPr>
        <w:pStyle w:val="ListParagraph"/>
        <w:numPr>
          <w:ilvl w:val="0"/>
          <w:numId w:val="1"/>
        </w:numPr>
        <w:tabs>
          <w:tab w:val="left" w:pos="545"/>
          <w:tab w:val="left" w:pos="547"/>
        </w:tabs>
        <w:spacing w:before="55" w:line="247" w:lineRule="auto"/>
        <w:ind w:right="355"/>
        <w:jc w:val="both"/>
        <w:rPr>
          <w:sz w:val="24"/>
        </w:rPr>
      </w:pPr>
      <w:r>
        <w:rPr>
          <w:sz w:val="24"/>
        </w:rPr>
        <w:t xml:space="preserve">"Germination" means the emergence and development from the seed embryo of those essential structures which, for the kind of seed in question, indicate the ability to produce a normal plant under favorable </w:t>
      </w:r>
      <w:proofErr w:type="gramStart"/>
      <w:r>
        <w:rPr>
          <w:sz w:val="24"/>
        </w:rPr>
        <w:t>conditions;</w:t>
      </w:r>
      <w:proofErr w:type="gramEnd"/>
    </w:p>
    <w:p w14:paraId="42EC265F" w14:textId="77777777" w:rsidR="00BD4130" w:rsidRDefault="00A52109">
      <w:pPr>
        <w:pStyle w:val="ListParagraph"/>
        <w:numPr>
          <w:ilvl w:val="0"/>
          <w:numId w:val="1"/>
        </w:numPr>
        <w:tabs>
          <w:tab w:val="left" w:pos="545"/>
          <w:tab w:val="left" w:pos="547"/>
        </w:tabs>
        <w:spacing w:before="57" w:line="247" w:lineRule="auto"/>
        <w:jc w:val="both"/>
        <w:rPr>
          <w:sz w:val="24"/>
        </w:rPr>
      </w:pPr>
      <w:r>
        <w:rPr>
          <w:sz w:val="24"/>
        </w:rPr>
        <w:t xml:space="preserve">"Hard seed" means seed which remain hard at the end of the prescribed test period because they have not absorbed water due to an impermeable seed </w:t>
      </w:r>
      <w:proofErr w:type="gramStart"/>
      <w:r>
        <w:rPr>
          <w:sz w:val="24"/>
        </w:rPr>
        <w:t>coat;</w:t>
      </w:r>
      <w:proofErr w:type="gramEnd"/>
    </w:p>
    <w:p w14:paraId="42EC2660" w14:textId="77777777" w:rsidR="00BD4130" w:rsidRDefault="00A52109">
      <w:pPr>
        <w:pStyle w:val="ListParagraph"/>
        <w:numPr>
          <w:ilvl w:val="0"/>
          <w:numId w:val="1"/>
        </w:numPr>
        <w:tabs>
          <w:tab w:val="left" w:pos="545"/>
          <w:tab w:val="left" w:pos="547"/>
        </w:tabs>
        <w:spacing w:before="59" w:line="247" w:lineRule="auto"/>
        <w:jc w:val="both"/>
        <w:rPr>
          <w:sz w:val="24"/>
        </w:rPr>
      </w:pPr>
      <w:r>
        <w:rPr>
          <w:sz w:val="24"/>
        </w:rPr>
        <w:t>"Hybrid" means the first generation seed of a cross produced by controlling the pollination and by combining:</w:t>
      </w:r>
    </w:p>
    <w:p w14:paraId="42EC2661" w14:textId="77777777" w:rsidR="00BD4130" w:rsidRDefault="00A52109">
      <w:pPr>
        <w:pStyle w:val="ListParagraph"/>
        <w:numPr>
          <w:ilvl w:val="1"/>
          <w:numId w:val="1"/>
        </w:numPr>
        <w:tabs>
          <w:tab w:val="left" w:pos="1094"/>
        </w:tabs>
        <w:ind w:right="0" w:hanging="547"/>
        <w:rPr>
          <w:sz w:val="24"/>
        </w:rPr>
      </w:pPr>
      <w:r>
        <w:rPr>
          <w:sz w:val="24"/>
        </w:rPr>
        <w:t>Two</w:t>
      </w:r>
      <w:r>
        <w:rPr>
          <w:spacing w:val="-1"/>
          <w:sz w:val="24"/>
        </w:rPr>
        <w:t xml:space="preserve"> </w:t>
      </w:r>
      <w:r>
        <w:rPr>
          <w:sz w:val="24"/>
        </w:rPr>
        <w:t>(2)</w:t>
      </w:r>
      <w:r>
        <w:rPr>
          <w:spacing w:val="-3"/>
          <w:sz w:val="24"/>
        </w:rPr>
        <w:t xml:space="preserve"> </w:t>
      </w:r>
      <w:r>
        <w:rPr>
          <w:sz w:val="24"/>
        </w:rPr>
        <w:t>or</w:t>
      </w:r>
      <w:r>
        <w:rPr>
          <w:spacing w:val="-1"/>
          <w:sz w:val="24"/>
        </w:rPr>
        <w:t xml:space="preserve"> </w:t>
      </w:r>
      <w:r>
        <w:rPr>
          <w:sz w:val="24"/>
        </w:rPr>
        <w:t>more</w:t>
      </w:r>
      <w:r>
        <w:rPr>
          <w:spacing w:val="-2"/>
          <w:sz w:val="24"/>
        </w:rPr>
        <w:t xml:space="preserve"> </w:t>
      </w:r>
      <w:r>
        <w:rPr>
          <w:sz w:val="24"/>
        </w:rPr>
        <w:t xml:space="preserve">inbred </w:t>
      </w:r>
      <w:proofErr w:type="gramStart"/>
      <w:r>
        <w:rPr>
          <w:spacing w:val="-2"/>
          <w:sz w:val="24"/>
        </w:rPr>
        <w:t>lines;</w:t>
      </w:r>
      <w:proofErr w:type="gramEnd"/>
    </w:p>
    <w:p w14:paraId="42EC2662" w14:textId="77777777" w:rsidR="00BD4130" w:rsidRDefault="00A52109">
      <w:pPr>
        <w:pStyle w:val="ListParagraph"/>
        <w:numPr>
          <w:ilvl w:val="1"/>
          <w:numId w:val="1"/>
        </w:numPr>
        <w:tabs>
          <w:tab w:val="left" w:pos="1094"/>
        </w:tabs>
        <w:spacing w:before="67"/>
        <w:ind w:right="0" w:hanging="547"/>
        <w:rPr>
          <w:sz w:val="24"/>
        </w:rPr>
      </w:pPr>
      <w:r>
        <w:rPr>
          <w:sz w:val="24"/>
        </w:rPr>
        <w:t>One</w:t>
      </w:r>
      <w:r>
        <w:rPr>
          <w:spacing w:val="-6"/>
          <w:sz w:val="24"/>
        </w:rPr>
        <w:t xml:space="preserve"> </w:t>
      </w:r>
      <w:r>
        <w:rPr>
          <w:sz w:val="24"/>
        </w:rPr>
        <w:t>(1)</w:t>
      </w:r>
      <w:r>
        <w:rPr>
          <w:spacing w:val="-4"/>
          <w:sz w:val="24"/>
        </w:rPr>
        <w:t xml:space="preserve"> </w:t>
      </w:r>
      <w:r>
        <w:rPr>
          <w:sz w:val="24"/>
        </w:rPr>
        <w:t>inbred</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single</w:t>
      </w:r>
      <w:r>
        <w:rPr>
          <w:spacing w:val="-2"/>
          <w:sz w:val="24"/>
        </w:rPr>
        <w:t xml:space="preserve"> </w:t>
      </w:r>
      <w:r>
        <w:rPr>
          <w:sz w:val="24"/>
        </w:rPr>
        <w:t>cross</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open-pollinated</w:t>
      </w:r>
      <w:r>
        <w:rPr>
          <w:spacing w:val="-2"/>
          <w:sz w:val="24"/>
        </w:rPr>
        <w:t xml:space="preserve"> </w:t>
      </w:r>
      <w:r>
        <w:rPr>
          <w:sz w:val="24"/>
        </w:rPr>
        <w:t>variety;</w:t>
      </w:r>
      <w:r>
        <w:rPr>
          <w:spacing w:val="-1"/>
          <w:sz w:val="24"/>
        </w:rPr>
        <w:t xml:space="preserve"> </w:t>
      </w:r>
      <w:r>
        <w:rPr>
          <w:spacing w:val="-5"/>
          <w:sz w:val="24"/>
        </w:rPr>
        <w:t>or</w:t>
      </w:r>
    </w:p>
    <w:p w14:paraId="42EC2663" w14:textId="77777777" w:rsidR="00BD4130" w:rsidRDefault="00A52109">
      <w:pPr>
        <w:pStyle w:val="ListParagraph"/>
        <w:numPr>
          <w:ilvl w:val="1"/>
          <w:numId w:val="1"/>
        </w:numPr>
        <w:tabs>
          <w:tab w:val="left" w:pos="1094"/>
        </w:tabs>
        <w:spacing w:before="67" w:line="297" w:lineRule="auto"/>
        <w:ind w:left="547" w:right="604" w:firstLine="0"/>
        <w:rPr>
          <w:sz w:val="24"/>
        </w:rPr>
      </w:pPr>
      <w:r>
        <w:rPr>
          <w:sz w:val="24"/>
        </w:rPr>
        <w:t>Two (2) varieties or species, excluding open-pollinated varieties of corn; and</w:t>
      </w:r>
      <w:r>
        <w:rPr>
          <w:spacing w:val="-6"/>
          <w:sz w:val="24"/>
        </w:rPr>
        <w:t xml:space="preserve"> </w:t>
      </w:r>
      <w:r>
        <w:rPr>
          <w:sz w:val="24"/>
        </w:rPr>
        <w:t>excludes</w:t>
      </w:r>
      <w:r>
        <w:rPr>
          <w:spacing w:val="-6"/>
          <w:sz w:val="24"/>
        </w:rPr>
        <w:t xml:space="preserve"> </w:t>
      </w:r>
      <w:r>
        <w:rPr>
          <w:sz w:val="24"/>
        </w:rPr>
        <w:t>the</w:t>
      </w:r>
      <w:r>
        <w:rPr>
          <w:spacing w:val="-7"/>
          <w:sz w:val="24"/>
        </w:rPr>
        <w:t xml:space="preserve"> </w:t>
      </w:r>
      <w:r>
        <w:rPr>
          <w:sz w:val="24"/>
        </w:rPr>
        <w:t>second</w:t>
      </w:r>
      <w:r>
        <w:rPr>
          <w:spacing w:val="-6"/>
          <w:sz w:val="24"/>
        </w:rPr>
        <w:t xml:space="preserve"> </w:t>
      </w:r>
      <w:r>
        <w:rPr>
          <w:sz w:val="24"/>
        </w:rPr>
        <w:t>generation</w:t>
      </w:r>
      <w:r>
        <w:rPr>
          <w:spacing w:val="-6"/>
          <w:sz w:val="24"/>
        </w:rPr>
        <w:t xml:space="preserve"> </w:t>
      </w:r>
      <w:r>
        <w:rPr>
          <w:sz w:val="24"/>
        </w:rPr>
        <w:t>or</w:t>
      </w:r>
      <w:r>
        <w:rPr>
          <w:spacing w:val="-7"/>
          <w:sz w:val="24"/>
        </w:rPr>
        <w:t xml:space="preserve"> </w:t>
      </w:r>
      <w:r>
        <w:rPr>
          <w:sz w:val="24"/>
        </w:rPr>
        <w:t>subsequent</w:t>
      </w:r>
      <w:r>
        <w:rPr>
          <w:spacing w:val="-6"/>
          <w:sz w:val="24"/>
        </w:rPr>
        <w:t xml:space="preserve"> </w:t>
      </w:r>
      <w:r>
        <w:rPr>
          <w:sz w:val="24"/>
        </w:rPr>
        <w:t>generations</w:t>
      </w:r>
      <w:r>
        <w:rPr>
          <w:spacing w:val="-6"/>
          <w:sz w:val="24"/>
        </w:rPr>
        <w:t xml:space="preserve"> </w:t>
      </w:r>
      <w:r>
        <w:rPr>
          <w:sz w:val="24"/>
        </w:rPr>
        <w:t>from</w:t>
      </w:r>
      <w:r>
        <w:rPr>
          <w:spacing w:val="-6"/>
          <w:sz w:val="24"/>
        </w:rPr>
        <w:t xml:space="preserve"> </w:t>
      </w:r>
      <w:r>
        <w:rPr>
          <w:sz w:val="24"/>
        </w:rPr>
        <w:t>those</w:t>
      </w:r>
      <w:r>
        <w:rPr>
          <w:spacing w:val="-7"/>
          <w:sz w:val="24"/>
        </w:rPr>
        <w:t xml:space="preserve"> </w:t>
      </w:r>
      <w:proofErr w:type="gramStart"/>
      <w:r>
        <w:rPr>
          <w:sz w:val="24"/>
        </w:rPr>
        <w:t>crosses;</w:t>
      </w:r>
      <w:proofErr w:type="gramEnd"/>
    </w:p>
    <w:p w14:paraId="42EC2664" w14:textId="77777777" w:rsidR="00BD4130" w:rsidRDefault="00A52109">
      <w:pPr>
        <w:pStyle w:val="ListParagraph"/>
        <w:numPr>
          <w:ilvl w:val="0"/>
          <w:numId w:val="1"/>
        </w:numPr>
        <w:tabs>
          <w:tab w:val="left" w:pos="545"/>
          <w:tab w:val="left" w:pos="547"/>
        </w:tabs>
        <w:spacing w:before="2" w:line="247" w:lineRule="auto"/>
        <w:ind w:right="357"/>
        <w:jc w:val="both"/>
        <w:rPr>
          <w:sz w:val="24"/>
        </w:rPr>
      </w:pPr>
      <w:r>
        <w:rPr>
          <w:sz w:val="24"/>
        </w:rPr>
        <w:t>"Inert</w:t>
      </w:r>
      <w:r>
        <w:rPr>
          <w:spacing w:val="-4"/>
          <w:sz w:val="24"/>
        </w:rPr>
        <w:t xml:space="preserve"> </w:t>
      </w:r>
      <w:r>
        <w:rPr>
          <w:sz w:val="24"/>
        </w:rPr>
        <w:t>matter"</w:t>
      </w:r>
      <w:r>
        <w:rPr>
          <w:spacing w:val="-5"/>
          <w:sz w:val="24"/>
        </w:rPr>
        <w:t xml:space="preserve"> </w:t>
      </w:r>
      <w:r>
        <w:rPr>
          <w:sz w:val="24"/>
        </w:rPr>
        <w:t>means</w:t>
      </w:r>
      <w:r>
        <w:rPr>
          <w:spacing w:val="-5"/>
          <w:sz w:val="24"/>
        </w:rPr>
        <w:t xml:space="preserve"> </w:t>
      </w:r>
      <w:r>
        <w:rPr>
          <w:sz w:val="24"/>
        </w:rPr>
        <w:t>all</w:t>
      </w:r>
      <w:r>
        <w:rPr>
          <w:spacing w:val="-5"/>
          <w:sz w:val="24"/>
        </w:rPr>
        <w:t xml:space="preserve"> </w:t>
      </w:r>
      <w:r>
        <w:rPr>
          <w:sz w:val="24"/>
        </w:rPr>
        <w:t>matter</w:t>
      </w:r>
      <w:r>
        <w:rPr>
          <w:spacing w:val="-7"/>
          <w:sz w:val="24"/>
        </w:rPr>
        <w:t xml:space="preserve"> </w:t>
      </w:r>
      <w:proofErr w:type="gramStart"/>
      <w:r>
        <w:rPr>
          <w:sz w:val="24"/>
        </w:rPr>
        <w:t>not</w:t>
      </w:r>
      <w:r>
        <w:rPr>
          <w:spacing w:val="-5"/>
          <w:sz w:val="24"/>
        </w:rPr>
        <w:t xml:space="preserve"> </w:t>
      </w:r>
      <w:r>
        <w:rPr>
          <w:sz w:val="24"/>
        </w:rPr>
        <w:t>seed</w:t>
      </w:r>
      <w:proofErr w:type="gramEnd"/>
      <w:r>
        <w:rPr>
          <w:sz w:val="24"/>
        </w:rPr>
        <w:t>,</w:t>
      </w:r>
      <w:r>
        <w:rPr>
          <w:spacing w:val="-5"/>
          <w:sz w:val="24"/>
        </w:rPr>
        <w:t xml:space="preserve"> </w:t>
      </w:r>
      <w:r>
        <w:rPr>
          <w:sz w:val="24"/>
        </w:rPr>
        <w:t>including</w:t>
      </w:r>
      <w:r>
        <w:rPr>
          <w:spacing w:val="-7"/>
          <w:sz w:val="24"/>
        </w:rPr>
        <w:t xml:space="preserve"> </w:t>
      </w:r>
      <w:r>
        <w:rPr>
          <w:sz w:val="24"/>
        </w:rPr>
        <w:t>broken</w:t>
      </w:r>
      <w:r>
        <w:rPr>
          <w:spacing w:val="-3"/>
          <w:sz w:val="24"/>
        </w:rPr>
        <w:t xml:space="preserve"> </w:t>
      </w:r>
      <w:r>
        <w:rPr>
          <w:sz w:val="24"/>
        </w:rPr>
        <w:t>seed,</w:t>
      </w:r>
      <w:r>
        <w:rPr>
          <w:spacing w:val="-5"/>
          <w:sz w:val="24"/>
        </w:rPr>
        <w:t xml:space="preserve"> </w:t>
      </w:r>
      <w:r>
        <w:rPr>
          <w:sz w:val="24"/>
        </w:rPr>
        <w:t>sterile</w:t>
      </w:r>
      <w:r>
        <w:rPr>
          <w:spacing w:val="-6"/>
          <w:sz w:val="24"/>
        </w:rPr>
        <w:t xml:space="preserve"> </w:t>
      </w:r>
      <w:r>
        <w:rPr>
          <w:sz w:val="24"/>
        </w:rPr>
        <w:t>florets,</w:t>
      </w:r>
      <w:r>
        <w:rPr>
          <w:spacing w:val="-5"/>
          <w:sz w:val="24"/>
        </w:rPr>
        <w:t xml:space="preserve"> </w:t>
      </w:r>
      <w:r>
        <w:rPr>
          <w:sz w:val="24"/>
        </w:rPr>
        <w:t xml:space="preserve">chaff, fungus bodies, and </w:t>
      </w:r>
      <w:proofErr w:type="gramStart"/>
      <w:r>
        <w:rPr>
          <w:sz w:val="24"/>
        </w:rPr>
        <w:t>stones;</w:t>
      </w:r>
      <w:proofErr w:type="gramEnd"/>
    </w:p>
    <w:p w14:paraId="42EC2665" w14:textId="77777777" w:rsidR="00BD4130" w:rsidRDefault="00A52109">
      <w:pPr>
        <w:pStyle w:val="ListParagraph"/>
        <w:numPr>
          <w:ilvl w:val="0"/>
          <w:numId w:val="1"/>
        </w:numPr>
        <w:tabs>
          <w:tab w:val="left" w:pos="545"/>
          <w:tab w:val="left" w:pos="547"/>
        </w:tabs>
        <w:spacing w:line="247" w:lineRule="auto"/>
        <w:ind w:right="356"/>
        <w:jc w:val="both"/>
        <w:rPr>
          <w:sz w:val="24"/>
        </w:rPr>
      </w:pPr>
      <w:r>
        <w:rPr>
          <w:sz w:val="24"/>
        </w:rPr>
        <w:t>"</w:t>
      </w:r>
      <w:proofErr w:type="spellStart"/>
      <w:r>
        <w:rPr>
          <w:sz w:val="24"/>
        </w:rPr>
        <w:t>Innoculant</w:t>
      </w:r>
      <w:proofErr w:type="spellEnd"/>
      <w:r>
        <w:rPr>
          <w:sz w:val="24"/>
        </w:rPr>
        <w:t xml:space="preserve">" means a formulation containing nitrogen-fixing bacteria which is applied as a treatment to legume seed to increase the nitrogen-fixing capabilities of the plants produced from the </w:t>
      </w:r>
      <w:proofErr w:type="gramStart"/>
      <w:r>
        <w:rPr>
          <w:sz w:val="24"/>
        </w:rPr>
        <w:t>seed;</w:t>
      </w:r>
      <w:proofErr w:type="gramEnd"/>
    </w:p>
    <w:p w14:paraId="42EC2666" w14:textId="77777777" w:rsidR="00BD4130" w:rsidRDefault="00A52109">
      <w:pPr>
        <w:pStyle w:val="ListParagraph"/>
        <w:numPr>
          <w:ilvl w:val="0"/>
          <w:numId w:val="1"/>
        </w:numPr>
        <w:tabs>
          <w:tab w:val="left" w:pos="545"/>
          <w:tab w:val="left" w:pos="547"/>
        </w:tabs>
        <w:spacing w:before="57" w:line="247" w:lineRule="auto"/>
        <w:jc w:val="both"/>
        <w:rPr>
          <w:sz w:val="24"/>
        </w:rPr>
      </w:pPr>
      <w:r>
        <w:rPr>
          <w:sz w:val="24"/>
        </w:rPr>
        <w:t xml:space="preserve">"Inspection fee" means a fee, based on volume or value of product distributed, collected by the director from permit holders in </w:t>
      </w:r>
      <w:proofErr w:type="gramStart"/>
      <w:r>
        <w:rPr>
          <w:sz w:val="24"/>
        </w:rPr>
        <w:t>Kentucky;</w:t>
      </w:r>
      <w:proofErr w:type="gramEnd"/>
    </w:p>
    <w:p w14:paraId="42EC2667" w14:textId="77777777" w:rsidR="00BD4130" w:rsidRDefault="00A52109">
      <w:pPr>
        <w:pStyle w:val="ListParagraph"/>
        <w:numPr>
          <w:ilvl w:val="0"/>
          <w:numId w:val="1"/>
        </w:numPr>
        <w:tabs>
          <w:tab w:val="left" w:pos="545"/>
          <w:tab w:val="left" w:pos="547"/>
        </w:tabs>
        <w:spacing w:line="247" w:lineRule="auto"/>
        <w:ind w:right="358"/>
        <w:jc w:val="both"/>
        <w:rPr>
          <w:sz w:val="24"/>
        </w:rPr>
      </w:pPr>
      <w:r>
        <w:rPr>
          <w:sz w:val="24"/>
        </w:rPr>
        <w:t>"Kind" means one (1) or more related species or subspecies which singly or collectively</w:t>
      </w:r>
      <w:r>
        <w:rPr>
          <w:spacing w:val="-8"/>
          <w:sz w:val="24"/>
        </w:rPr>
        <w:t xml:space="preserve"> </w:t>
      </w:r>
      <w:r>
        <w:rPr>
          <w:sz w:val="24"/>
        </w:rPr>
        <w:t>is</w:t>
      </w:r>
      <w:r>
        <w:rPr>
          <w:spacing w:val="-2"/>
          <w:sz w:val="24"/>
        </w:rPr>
        <w:t xml:space="preserve"> </w:t>
      </w:r>
      <w:r>
        <w:rPr>
          <w:sz w:val="24"/>
        </w:rPr>
        <w:t>known</w:t>
      </w:r>
      <w:r>
        <w:rPr>
          <w:spacing w:val="-3"/>
          <w:sz w:val="24"/>
        </w:rPr>
        <w:t xml:space="preserve"> </w:t>
      </w:r>
      <w:r>
        <w:rPr>
          <w:sz w:val="24"/>
        </w:rPr>
        <w:t>by</w:t>
      </w:r>
      <w:r>
        <w:rPr>
          <w:spacing w:val="-9"/>
          <w:sz w:val="24"/>
        </w:rPr>
        <w:t xml:space="preserve"> </w:t>
      </w:r>
      <w:r>
        <w:rPr>
          <w:sz w:val="24"/>
        </w:rPr>
        <w:t>one</w:t>
      </w:r>
      <w:r>
        <w:rPr>
          <w:spacing w:val="-3"/>
          <w:sz w:val="24"/>
        </w:rPr>
        <w:t xml:space="preserve"> </w:t>
      </w:r>
      <w:r>
        <w:rPr>
          <w:sz w:val="24"/>
        </w:rPr>
        <w:t>(1)</w:t>
      </w:r>
      <w:r>
        <w:rPr>
          <w:spacing w:val="-4"/>
          <w:sz w:val="24"/>
        </w:rPr>
        <w:t xml:space="preserve"> </w:t>
      </w:r>
      <w:r>
        <w:rPr>
          <w:sz w:val="24"/>
        </w:rPr>
        <w:t>common</w:t>
      </w:r>
      <w:r>
        <w:rPr>
          <w:spacing w:val="-4"/>
          <w:sz w:val="24"/>
        </w:rPr>
        <w:t xml:space="preserve"> </w:t>
      </w:r>
      <w:r>
        <w:rPr>
          <w:sz w:val="24"/>
        </w:rPr>
        <w:t>name,</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corn,</w:t>
      </w:r>
      <w:r>
        <w:rPr>
          <w:spacing w:val="-4"/>
          <w:sz w:val="24"/>
        </w:rPr>
        <w:t xml:space="preserve"> </w:t>
      </w:r>
      <w:r>
        <w:rPr>
          <w:sz w:val="24"/>
        </w:rPr>
        <w:t>oats,</w:t>
      </w:r>
      <w:r>
        <w:rPr>
          <w:spacing w:val="-4"/>
          <w:sz w:val="24"/>
        </w:rPr>
        <w:t xml:space="preserve"> </w:t>
      </w:r>
      <w:r>
        <w:rPr>
          <w:sz w:val="24"/>
        </w:rPr>
        <w:t>alfalfa,</w:t>
      </w:r>
      <w:r>
        <w:rPr>
          <w:spacing w:val="-4"/>
          <w:sz w:val="24"/>
        </w:rPr>
        <w:t xml:space="preserve"> </w:t>
      </w:r>
      <w:r>
        <w:rPr>
          <w:sz w:val="24"/>
        </w:rPr>
        <w:t xml:space="preserve">and </w:t>
      </w:r>
      <w:proofErr w:type="gramStart"/>
      <w:r>
        <w:rPr>
          <w:spacing w:val="-2"/>
          <w:sz w:val="24"/>
        </w:rPr>
        <w:t>timothy;</w:t>
      </w:r>
      <w:proofErr w:type="gramEnd"/>
    </w:p>
    <w:p w14:paraId="42EC2668" w14:textId="77777777" w:rsidR="00BD4130" w:rsidRDefault="00A52109">
      <w:pPr>
        <w:pStyle w:val="ListParagraph"/>
        <w:numPr>
          <w:ilvl w:val="0"/>
          <w:numId w:val="1"/>
        </w:numPr>
        <w:tabs>
          <w:tab w:val="left" w:pos="545"/>
          <w:tab w:val="left" w:pos="547"/>
        </w:tabs>
        <w:spacing w:before="57" w:line="247" w:lineRule="auto"/>
        <w:ind w:right="353"/>
        <w:jc w:val="both"/>
        <w:rPr>
          <w:sz w:val="24"/>
        </w:rPr>
      </w:pPr>
      <w:r>
        <w:rPr>
          <w:sz w:val="24"/>
        </w:rPr>
        <w:t xml:space="preserve">"Label" includes a tag or other device attached to or written, stamped, or printed on any container of seed or accompanying any lot of bulk seed purporting to set forth the information required on the seed label by KRS 250.021 to 250.111, and it may include other information relating to the labeled </w:t>
      </w:r>
      <w:proofErr w:type="gramStart"/>
      <w:r>
        <w:rPr>
          <w:sz w:val="24"/>
        </w:rPr>
        <w:t>seed;</w:t>
      </w:r>
      <w:proofErr w:type="gramEnd"/>
    </w:p>
    <w:p w14:paraId="42EC2669" w14:textId="77777777" w:rsidR="00BD4130" w:rsidRDefault="00A52109">
      <w:pPr>
        <w:pStyle w:val="ListParagraph"/>
        <w:numPr>
          <w:ilvl w:val="0"/>
          <w:numId w:val="1"/>
        </w:numPr>
        <w:tabs>
          <w:tab w:val="left" w:pos="545"/>
          <w:tab w:val="left" w:pos="547"/>
        </w:tabs>
        <w:spacing w:before="56" w:line="247" w:lineRule="auto"/>
        <w:ind w:right="354"/>
        <w:jc w:val="both"/>
        <w:rPr>
          <w:sz w:val="24"/>
        </w:rPr>
      </w:pPr>
      <w:r>
        <w:rPr>
          <w:sz w:val="24"/>
        </w:rPr>
        <w:t>"Lot" means a definite quantity</w:t>
      </w:r>
      <w:r>
        <w:rPr>
          <w:spacing w:val="-1"/>
          <w:sz w:val="24"/>
        </w:rPr>
        <w:t xml:space="preserve"> </w:t>
      </w:r>
      <w:r>
        <w:rPr>
          <w:sz w:val="24"/>
        </w:rPr>
        <w:t>of seed identified by</w:t>
      </w:r>
      <w:r>
        <w:rPr>
          <w:spacing w:val="-1"/>
          <w:sz w:val="24"/>
        </w:rPr>
        <w:t xml:space="preserve"> </w:t>
      </w:r>
      <w:r>
        <w:rPr>
          <w:sz w:val="24"/>
        </w:rPr>
        <w:t xml:space="preserve">a number or other mark, every portion or bag of which is uniform within recognized tolerances for the factors which appear in the </w:t>
      </w:r>
      <w:proofErr w:type="gramStart"/>
      <w:r>
        <w:rPr>
          <w:sz w:val="24"/>
        </w:rPr>
        <w:t>labeling;</w:t>
      </w:r>
      <w:proofErr w:type="gramEnd"/>
    </w:p>
    <w:p w14:paraId="42EC266A" w14:textId="77777777" w:rsidR="00BD4130" w:rsidRDefault="00A52109">
      <w:pPr>
        <w:pStyle w:val="ListParagraph"/>
        <w:numPr>
          <w:ilvl w:val="0"/>
          <w:numId w:val="1"/>
        </w:numPr>
        <w:tabs>
          <w:tab w:val="left" w:pos="545"/>
          <w:tab w:val="left" w:pos="547"/>
        </w:tabs>
        <w:spacing w:before="57" w:line="247" w:lineRule="auto"/>
        <w:jc w:val="both"/>
        <w:rPr>
          <w:sz w:val="24"/>
        </w:rPr>
      </w:pPr>
      <w:r>
        <w:rPr>
          <w:sz w:val="24"/>
        </w:rPr>
        <w:t xml:space="preserve">"Mixture" means seed consisting of more than one (1) kind, each in excess of five percent (5%) by weight of the </w:t>
      </w:r>
      <w:proofErr w:type="gramStart"/>
      <w:r>
        <w:rPr>
          <w:sz w:val="24"/>
        </w:rPr>
        <w:t>whole;</w:t>
      </w:r>
      <w:proofErr w:type="gramEnd"/>
    </w:p>
    <w:p w14:paraId="42EC266B" w14:textId="77777777" w:rsidR="00BD4130" w:rsidRDefault="00A52109">
      <w:pPr>
        <w:pStyle w:val="ListParagraph"/>
        <w:numPr>
          <w:ilvl w:val="0"/>
          <w:numId w:val="1"/>
        </w:numPr>
        <w:tabs>
          <w:tab w:val="left" w:pos="545"/>
          <w:tab w:val="left" w:pos="547"/>
        </w:tabs>
        <w:spacing w:line="247" w:lineRule="auto"/>
        <w:ind w:right="356"/>
        <w:jc w:val="both"/>
        <w:rPr>
          <w:sz w:val="24"/>
        </w:rPr>
      </w:pPr>
      <w:r>
        <w:rPr>
          <w:sz w:val="24"/>
        </w:rPr>
        <w:t>"Mulch" means a protective covering of any suitable substance placed with seed which acts to retain moisture to support seed germination and sustain early</w:t>
      </w:r>
      <w:r>
        <w:rPr>
          <w:spacing w:val="-6"/>
          <w:sz w:val="24"/>
        </w:rPr>
        <w:t xml:space="preserve"> </w:t>
      </w:r>
      <w:r>
        <w:rPr>
          <w:sz w:val="24"/>
        </w:rPr>
        <w:t xml:space="preserve">seedling growth and aid in the prevention of the evaporation of soil water, the control of weeds, and the prevention of </w:t>
      </w:r>
      <w:proofErr w:type="gramStart"/>
      <w:r>
        <w:rPr>
          <w:sz w:val="24"/>
        </w:rPr>
        <w:t>erosion;</w:t>
      </w:r>
      <w:proofErr w:type="gramEnd"/>
    </w:p>
    <w:p w14:paraId="42EC266C" w14:textId="77777777" w:rsidR="00BD4130" w:rsidRDefault="00A52109">
      <w:pPr>
        <w:pStyle w:val="ListParagraph"/>
        <w:numPr>
          <w:ilvl w:val="0"/>
          <w:numId w:val="1"/>
        </w:numPr>
        <w:tabs>
          <w:tab w:val="left" w:pos="545"/>
          <w:tab w:val="left" w:pos="547"/>
        </w:tabs>
        <w:spacing w:before="56" w:line="247" w:lineRule="auto"/>
        <w:ind w:right="359"/>
        <w:jc w:val="both"/>
        <w:rPr>
          <w:sz w:val="24"/>
        </w:rPr>
      </w:pPr>
      <w:r>
        <w:rPr>
          <w:sz w:val="24"/>
        </w:rPr>
        <w:t xml:space="preserve">"Noncertified custom seed conditioner" means a person other than a certified seed conditioner who conditions agricultural seed which is to be </w:t>
      </w:r>
      <w:proofErr w:type="gramStart"/>
      <w:r>
        <w:rPr>
          <w:sz w:val="24"/>
        </w:rPr>
        <w:t>distributed;</w:t>
      </w:r>
      <w:proofErr w:type="gramEnd"/>
    </w:p>
    <w:p w14:paraId="42EC266D" w14:textId="77777777" w:rsidR="00BD4130" w:rsidRDefault="00BD4130">
      <w:pPr>
        <w:pStyle w:val="ListParagraph"/>
        <w:spacing w:line="247" w:lineRule="auto"/>
        <w:rPr>
          <w:sz w:val="24"/>
        </w:rPr>
        <w:sectPr w:rsidR="00BD4130">
          <w:pgSz w:w="12240" w:h="15840"/>
          <w:pgMar w:top="1380" w:right="1440" w:bottom="280" w:left="1800" w:header="720" w:footer="720" w:gutter="0"/>
          <w:cols w:space="720"/>
        </w:sectPr>
      </w:pPr>
    </w:p>
    <w:p w14:paraId="42EC266E" w14:textId="77777777" w:rsidR="00BD4130" w:rsidRDefault="00A52109">
      <w:pPr>
        <w:pStyle w:val="ListParagraph"/>
        <w:numPr>
          <w:ilvl w:val="0"/>
          <w:numId w:val="1"/>
        </w:numPr>
        <w:tabs>
          <w:tab w:val="left" w:pos="546"/>
        </w:tabs>
        <w:spacing w:before="62"/>
        <w:ind w:left="546" w:right="0" w:hanging="546"/>
        <w:jc w:val="both"/>
        <w:rPr>
          <w:sz w:val="24"/>
        </w:rPr>
      </w:pPr>
      <w:r>
        <w:rPr>
          <w:sz w:val="24"/>
        </w:rPr>
        <w:lastRenderedPageBreak/>
        <w:t>"Noxious</w:t>
      </w:r>
      <w:r>
        <w:rPr>
          <w:spacing w:val="-1"/>
          <w:sz w:val="24"/>
        </w:rPr>
        <w:t xml:space="preserve"> </w:t>
      </w:r>
      <w:r>
        <w:rPr>
          <w:sz w:val="24"/>
        </w:rPr>
        <w:t>weed</w:t>
      </w:r>
      <w:r>
        <w:rPr>
          <w:spacing w:val="-1"/>
          <w:sz w:val="24"/>
        </w:rPr>
        <w:t xml:space="preserve"> </w:t>
      </w:r>
      <w:r>
        <w:rPr>
          <w:sz w:val="24"/>
        </w:rPr>
        <w:t>seed"</w:t>
      </w:r>
      <w:r>
        <w:rPr>
          <w:spacing w:val="-3"/>
          <w:sz w:val="24"/>
        </w:rPr>
        <w:t xml:space="preserve"> </w:t>
      </w:r>
      <w:r>
        <w:rPr>
          <w:sz w:val="24"/>
        </w:rPr>
        <w:t>means</w:t>
      </w:r>
      <w:r>
        <w:rPr>
          <w:spacing w:val="-1"/>
          <w:sz w:val="24"/>
        </w:rPr>
        <w:t xml:space="preserve"> </w:t>
      </w:r>
      <w:r>
        <w:rPr>
          <w:sz w:val="24"/>
        </w:rPr>
        <w:t>one</w:t>
      </w:r>
      <w:r>
        <w:rPr>
          <w:spacing w:val="-2"/>
          <w:sz w:val="24"/>
        </w:rPr>
        <w:t xml:space="preserve"> </w:t>
      </w:r>
      <w:r>
        <w:rPr>
          <w:sz w:val="24"/>
        </w:rPr>
        <w:t>(1)</w:t>
      </w:r>
      <w:r>
        <w:rPr>
          <w:spacing w:val="-3"/>
          <w:sz w:val="24"/>
        </w:rPr>
        <w:t xml:space="preserve"> </w:t>
      </w:r>
      <w:r>
        <w:rPr>
          <w:sz w:val="24"/>
        </w:rPr>
        <w:t>of</w:t>
      </w:r>
      <w:r>
        <w:rPr>
          <w:spacing w:val="-1"/>
          <w:sz w:val="24"/>
        </w:rPr>
        <w:t xml:space="preserve"> </w:t>
      </w:r>
      <w:r>
        <w:rPr>
          <w:sz w:val="24"/>
        </w:rPr>
        <w:t>two</w:t>
      </w:r>
      <w:r>
        <w:rPr>
          <w:spacing w:val="-1"/>
          <w:sz w:val="24"/>
        </w:rPr>
        <w:t xml:space="preserve"> </w:t>
      </w:r>
      <w:r>
        <w:rPr>
          <w:sz w:val="24"/>
        </w:rPr>
        <w:t>(2)</w:t>
      </w:r>
      <w:r>
        <w:rPr>
          <w:spacing w:val="-2"/>
          <w:sz w:val="24"/>
        </w:rPr>
        <w:t xml:space="preserve"> classes:</w:t>
      </w:r>
    </w:p>
    <w:p w14:paraId="42EC266F" w14:textId="77777777" w:rsidR="00BD4130" w:rsidRDefault="00A52109">
      <w:pPr>
        <w:pStyle w:val="ListParagraph"/>
        <w:numPr>
          <w:ilvl w:val="1"/>
          <w:numId w:val="1"/>
        </w:numPr>
        <w:tabs>
          <w:tab w:val="left" w:pos="1092"/>
          <w:tab w:val="left" w:pos="1094"/>
        </w:tabs>
        <w:spacing w:before="67" w:line="247" w:lineRule="auto"/>
        <w:ind w:right="356"/>
        <w:jc w:val="both"/>
        <w:rPr>
          <w:sz w:val="24"/>
        </w:rPr>
      </w:pPr>
      <w:r>
        <w:rPr>
          <w:sz w:val="24"/>
        </w:rPr>
        <w:t xml:space="preserve">"Prohibited noxious weed seed" means those weed </w:t>
      </w:r>
      <w:proofErr w:type="gramStart"/>
      <w:r>
        <w:rPr>
          <w:sz w:val="24"/>
        </w:rPr>
        <w:t>seed</w:t>
      </w:r>
      <w:proofErr w:type="gramEnd"/>
      <w:r>
        <w:rPr>
          <w:sz w:val="24"/>
        </w:rPr>
        <w:t xml:space="preserve"> which are prohibited from being present in agricultural, vegetable, or flower seed, and are seed of weeds which are highly destructive and difficult to control; or</w:t>
      </w:r>
    </w:p>
    <w:p w14:paraId="42EC2670" w14:textId="77777777" w:rsidR="00BD4130" w:rsidRDefault="00A52109">
      <w:pPr>
        <w:pStyle w:val="ListParagraph"/>
        <w:numPr>
          <w:ilvl w:val="1"/>
          <w:numId w:val="1"/>
        </w:numPr>
        <w:tabs>
          <w:tab w:val="left" w:pos="1092"/>
          <w:tab w:val="left" w:pos="1094"/>
        </w:tabs>
        <w:spacing w:before="57" w:line="247" w:lineRule="auto"/>
        <w:ind w:right="358"/>
        <w:jc w:val="both"/>
        <w:rPr>
          <w:sz w:val="24"/>
        </w:rPr>
      </w:pPr>
      <w:r>
        <w:rPr>
          <w:sz w:val="24"/>
        </w:rPr>
        <w:t xml:space="preserve">"Restricted noxious weed seed" means those weed seed which are objectionable in agricultural crops, lawns, or gardens of Kentucky, but which can be controlled using conventional </w:t>
      </w:r>
      <w:proofErr w:type="gramStart"/>
      <w:r>
        <w:rPr>
          <w:sz w:val="24"/>
        </w:rPr>
        <w:t>methods;</w:t>
      </w:r>
      <w:proofErr w:type="gramEnd"/>
    </w:p>
    <w:p w14:paraId="42EC2671" w14:textId="77777777" w:rsidR="00BD4130" w:rsidRDefault="00A52109">
      <w:pPr>
        <w:pStyle w:val="ListParagraph"/>
        <w:numPr>
          <w:ilvl w:val="0"/>
          <w:numId w:val="1"/>
        </w:numPr>
        <w:tabs>
          <w:tab w:val="left" w:pos="545"/>
          <w:tab w:val="left" w:pos="547"/>
        </w:tabs>
        <w:spacing w:before="57" w:line="247" w:lineRule="auto"/>
        <w:ind w:right="357"/>
        <w:jc w:val="both"/>
        <w:rPr>
          <w:sz w:val="24"/>
        </w:rPr>
      </w:pPr>
      <w:r>
        <w:rPr>
          <w:sz w:val="24"/>
        </w:rPr>
        <w:t xml:space="preserve">"Pelleted seed" means seed coated with a layer of inert materials that may obscure the original shape and size of the seed resulting in a substantial weight increase and improved </w:t>
      </w:r>
      <w:proofErr w:type="spellStart"/>
      <w:r>
        <w:rPr>
          <w:sz w:val="24"/>
        </w:rPr>
        <w:t>plantability</w:t>
      </w:r>
      <w:proofErr w:type="spellEnd"/>
      <w:r>
        <w:rPr>
          <w:sz w:val="24"/>
        </w:rPr>
        <w:t xml:space="preserve">. The addition of polymers, biologicals, pesticides, identifying colorants or dyes, or other ingredients may be included in the pelleting </w:t>
      </w:r>
      <w:proofErr w:type="gramStart"/>
      <w:r>
        <w:rPr>
          <w:sz w:val="24"/>
        </w:rPr>
        <w:t>material;</w:t>
      </w:r>
      <w:proofErr w:type="gramEnd"/>
    </w:p>
    <w:p w14:paraId="42EC2672" w14:textId="77777777" w:rsidR="00BD4130" w:rsidRDefault="00A52109">
      <w:pPr>
        <w:pStyle w:val="ListParagraph"/>
        <w:numPr>
          <w:ilvl w:val="0"/>
          <w:numId w:val="1"/>
        </w:numPr>
        <w:tabs>
          <w:tab w:val="left" w:pos="545"/>
          <w:tab w:val="left" w:pos="547"/>
        </w:tabs>
        <w:spacing w:before="56" w:line="247" w:lineRule="auto"/>
        <w:ind w:right="356"/>
        <w:jc w:val="both"/>
        <w:rPr>
          <w:sz w:val="24"/>
        </w:rPr>
      </w:pPr>
      <w:r>
        <w:rPr>
          <w:sz w:val="24"/>
        </w:rPr>
        <w:t>"Permit</w:t>
      </w:r>
      <w:r>
        <w:rPr>
          <w:spacing w:val="-2"/>
          <w:sz w:val="24"/>
        </w:rPr>
        <w:t xml:space="preserve"> </w:t>
      </w:r>
      <w:r>
        <w:rPr>
          <w:sz w:val="24"/>
        </w:rPr>
        <w:t>holder"</w:t>
      </w:r>
      <w:r>
        <w:rPr>
          <w:spacing w:val="-3"/>
          <w:sz w:val="24"/>
        </w:rPr>
        <w:t xml:space="preserve"> </w:t>
      </w:r>
      <w:r>
        <w:rPr>
          <w:sz w:val="24"/>
        </w:rPr>
        <w:t>means</w:t>
      </w:r>
      <w:r>
        <w:rPr>
          <w:spacing w:val="-2"/>
          <w:sz w:val="24"/>
        </w:rPr>
        <w:t xml:space="preserve"> </w:t>
      </w:r>
      <w:r>
        <w:rPr>
          <w:sz w:val="24"/>
        </w:rPr>
        <w:t>a</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obtained</w:t>
      </w:r>
      <w:r>
        <w:rPr>
          <w:spacing w:val="-3"/>
          <w:sz w:val="24"/>
        </w:rPr>
        <w:t xml:space="preserve"> </w:t>
      </w:r>
      <w:r>
        <w:rPr>
          <w:sz w:val="24"/>
        </w:rPr>
        <w:t>a</w:t>
      </w:r>
      <w:r>
        <w:rPr>
          <w:spacing w:val="-5"/>
          <w:sz w:val="24"/>
        </w:rPr>
        <w:t xml:space="preserve"> </w:t>
      </w:r>
      <w:r>
        <w:rPr>
          <w:sz w:val="24"/>
        </w:rPr>
        <w:t>permit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to</w:t>
      </w:r>
      <w:r>
        <w:rPr>
          <w:spacing w:val="-3"/>
          <w:sz w:val="24"/>
        </w:rPr>
        <w:t xml:space="preserve"> </w:t>
      </w:r>
      <w:r>
        <w:rPr>
          <w:sz w:val="24"/>
        </w:rPr>
        <w:t>label agricultural, vegetable, or flower seed; or combination mulch, seed, and fertilizer products distributed in Kentucky</w:t>
      </w:r>
      <w:r>
        <w:rPr>
          <w:spacing w:val="-4"/>
          <w:sz w:val="24"/>
        </w:rPr>
        <w:t xml:space="preserve"> </w:t>
      </w:r>
      <w:r>
        <w:rPr>
          <w:sz w:val="24"/>
        </w:rPr>
        <w:t xml:space="preserve">and whose name and address is required to appear on labels of those products distributed in Kentucky as a condition for obtaining the </w:t>
      </w:r>
      <w:proofErr w:type="gramStart"/>
      <w:r>
        <w:rPr>
          <w:spacing w:val="-2"/>
          <w:sz w:val="24"/>
        </w:rPr>
        <w:t>permit;</w:t>
      </w:r>
      <w:proofErr w:type="gramEnd"/>
    </w:p>
    <w:p w14:paraId="42EC2673" w14:textId="77777777" w:rsidR="00BD4130" w:rsidRDefault="00A52109">
      <w:pPr>
        <w:pStyle w:val="ListParagraph"/>
        <w:numPr>
          <w:ilvl w:val="0"/>
          <w:numId w:val="1"/>
        </w:numPr>
        <w:tabs>
          <w:tab w:val="left" w:pos="545"/>
          <w:tab w:val="left" w:pos="547"/>
        </w:tabs>
        <w:spacing w:before="55" w:line="247" w:lineRule="auto"/>
        <w:ind w:right="360"/>
        <w:jc w:val="both"/>
        <w:rPr>
          <w:sz w:val="24"/>
        </w:rPr>
      </w:pPr>
      <w:r>
        <w:rPr>
          <w:sz w:val="24"/>
        </w:rPr>
        <w:t xml:space="preserve">"Person" means an individual, partnership, company, corporation, or other type of business </w:t>
      </w:r>
      <w:proofErr w:type="gramStart"/>
      <w:r>
        <w:rPr>
          <w:sz w:val="24"/>
        </w:rPr>
        <w:t>establishment;</w:t>
      </w:r>
      <w:proofErr w:type="gramEnd"/>
    </w:p>
    <w:p w14:paraId="42EC2674" w14:textId="77777777" w:rsidR="00BD4130" w:rsidRDefault="00A52109">
      <w:pPr>
        <w:pStyle w:val="ListParagraph"/>
        <w:numPr>
          <w:ilvl w:val="0"/>
          <w:numId w:val="1"/>
        </w:numPr>
        <w:tabs>
          <w:tab w:val="left" w:pos="545"/>
          <w:tab w:val="left" w:pos="547"/>
        </w:tabs>
        <w:spacing w:line="247" w:lineRule="auto"/>
        <w:ind w:right="363"/>
        <w:jc w:val="both"/>
        <w:rPr>
          <w:sz w:val="24"/>
        </w:rPr>
      </w:pPr>
      <w:r>
        <w:rPr>
          <w:sz w:val="24"/>
        </w:rPr>
        <w:t xml:space="preserve">"Pure seed" means seed exclusive of inert matter and all other </w:t>
      </w:r>
      <w:proofErr w:type="gramStart"/>
      <w:r>
        <w:rPr>
          <w:sz w:val="24"/>
        </w:rPr>
        <w:t>seed</w:t>
      </w:r>
      <w:proofErr w:type="gramEnd"/>
      <w:r>
        <w:rPr>
          <w:sz w:val="24"/>
        </w:rPr>
        <w:t xml:space="preserve"> not of the kind or variety being </w:t>
      </w:r>
      <w:proofErr w:type="gramStart"/>
      <w:r>
        <w:rPr>
          <w:sz w:val="24"/>
        </w:rPr>
        <w:t>considered;</w:t>
      </w:r>
      <w:proofErr w:type="gramEnd"/>
    </w:p>
    <w:p w14:paraId="42EC2675" w14:textId="77777777" w:rsidR="00BD4130" w:rsidRDefault="00A52109">
      <w:pPr>
        <w:pStyle w:val="ListParagraph"/>
        <w:numPr>
          <w:ilvl w:val="0"/>
          <w:numId w:val="1"/>
        </w:numPr>
        <w:tabs>
          <w:tab w:val="left" w:pos="545"/>
          <w:tab w:val="left" w:pos="547"/>
        </w:tabs>
        <w:spacing w:before="57" w:line="247" w:lineRule="auto"/>
        <w:ind w:right="360"/>
        <w:jc w:val="both"/>
        <w:rPr>
          <w:sz w:val="24"/>
        </w:rPr>
      </w:pPr>
      <w:r>
        <w:rPr>
          <w:sz w:val="24"/>
        </w:rPr>
        <w:t xml:space="preserve">"Informal hearing" means a discussion of facts between the person involved in an apparent law violation and the </w:t>
      </w:r>
      <w:proofErr w:type="gramStart"/>
      <w:r>
        <w:rPr>
          <w:sz w:val="24"/>
        </w:rPr>
        <w:t>director;</w:t>
      </w:r>
      <w:proofErr w:type="gramEnd"/>
    </w:p>
    <w:p w14:paraId="42EC2676" w14:textId="77777777" w:rsidR="00BD4130" w:rsidRDefault="00A52109">
      <w:pPr>
        <w:pStyle w:val="ListParagraph"/>
        <w:numPr>
          <w:ilvl w:val="0"/>
          <w:numId w:val="1"/>
        </w:numPr>
        <w:tabs>
          <w:tab w:val="left" w:pos="545"/>
          <w:tab w:val="left" w:pos="547"/>
        </w:tabs>
        <w:spacing w:before="59" w:line="247" w:lineRule="auto"/>
        <w:ind w:right="358"/>
        <w:jc w:val="both"/>
        <w:rPr>
          <w:sz w:val="24"/>
        </w:rPr>
      </w:pPr>
      <w:r>
        <w:rPr>
          <w:sz w:val="24"/>
        </w:rPr>
        <w:t>"Record" means information which relates to the origin, treatment, germination, purity, kind, and variety</w:t>
      </w:r>
      <w:r>
        <w:rPr>
          <w:spacing w:val="-6"/>
          <w:sz w:val="24"/>
        </w:rPr>
        <w:t xml:space="preserve"> </w:t>
      </w:r>
      <w:r>
        <w:rPr>
          <w:sz w:val="24"/>
        </w:rPr>
        <w:t>of each lot of seed sold. The information shall include seed samples</w:t>
      </w:r>
      <w:r>
        <w:rPr>
          <w:spacing w:val="-4"/>
          <w:sz w:val="24"/>
        </w:rPr>
        <w:t xml:space="preserve"> </w:t>
      </w:r>
      <w:r>
        <w:rPr>
          <w:sz w:val="24"/>
        </w:rPr>
        <w:t>and</w:t>
      </w:r>
      <w:r>
        <w:rPr>
          <w:spacing w:val="-4"/>
          <w:sz w:val="24"/>
        </w:rPr>
        <w:t xml:space="preserve"> </w:t>
      </w:r>
      <w:r>
        <w:rPr>
          <w:sz w:val="24"/>
        </w:rPr>
        <w:t>documents</w:t>
      </w:r>
      <w:r>
        <w:rPr>
          <w:spacing w:val="-4"/>
          <w:sz w:val="24"/>
        </w:rPr>
        <w:t xml:space="preserve"> </w:t>
      </w:r>
      <w:r>
        <w:rPr>
          <w:sz w:val="24"/>
        </w:rPr>
        <w:t>showing</w:t>
      </w:r>
      <w:r>
        <w:rPr>
          <w:spacing w:val="-9"/>
          <w:sz w:val="24"/>
        </w:rPr>
        <w:t xml:space="preserve"> </w:t>
      </w:r>
      <w:r>
        <w:rPr>
          <w:sz w:val="24"/>
        </w:rPr>
        <w:t>declarations,</w:t>
      </w:r>
      <w:r>
        <w:rPr>
          <w:spacing w:val="-6"/>
          <w:sz w:val="24"/>
        </w:rPr>
        <w:t xml:space="preserve"> </w:t>
      </w:r>
      <w:r>
        <w:rPr>
          <w:sz w:val="24"/>
        </w:rPr>
        <w:t>labels,</w:t>
      </w:r>
      <w:r>
        <w:rPr>
          <w:spacing w:val="-6"/>
          <w:sz w:val="24"/>
        </w:rPr>
        <w:t xml:space="preserve"> </w:t>
      </w:r>
      <w:r>
        <w:rPr>
          <w:sz w:val="24"/>
        </w:rPr>
        <w:t>purchases,</w:t>
      </w:r>
      <w:r>
        <w:rPr>
          <w:spacing w:val="-6"/>
          <w:sz w:val="24"/>
        </w:rPr>
        <w:t xml:space="preserve"> </w:t>
      </w:r>
      <w:r>
        <w:rPr>
          <w:sz w:val="24"/>
        </w:rPr>
        <w:t>sales,</w:t>
      </w:r>
      <w:r>
        <w:rPr>
          <w:spacing w:val="-6"/>
          <w:sz w:val="24"/>
        </w:rPr>
        <w:t xml:space="preserve"> </w:t>
      </w:r>
      <w:r>
        <w:rPr>
          <w:sz w:val="24"/>
        </w:rPr>
        <w:t xml:space="preserve">conditioning, bulking, treatment, handling, storage, analyses, tests, or </w:t>
      </w:r>
      <w:proofErr w:type="gramStart"/>
      <w:r>
        <w:rPr>
          <w:sz w:val="24"/>
        </w:rPr>
        <w:t>examinations;</w:t>
      </w:r>
      <w:proofErr w:type="gramEnd"/>
    </w:p>
    <w:p w14:paraId="42EC2677" w14:textId="77777777" w:rsidR="00BD4130" w:rsidRDefault="00A52109">
      <w:pPr>
        <w:pStyle w:val="ListParagraph"/>
        <w:numPr>
          <w:ilvl w:val="0"/>
          <w:numId w:val="1"/>
        </w:numPr>
        <w:tabs>
          <w:tab w:val="left" w:pos="545"/>
          <w:tab w:val="left" w:pos="547"/>
        </w:tabs>
        <w:spacing w:before="55" w:line="247" w:lineRule="auto"/>
        <w:jc w:val="both"/>
        <w:rPr>
          <w:sz w:val="24"/>
        </w:rPr>
      </w:pPr>
      <w:r>
        <w:rPr>
          <w:sz w:val="24"/>
        </w:rPr>
        <w:t xml:space="preserve">"Retail agricultural seed dealer" means a person who engages in the business of distributing agricultural seed in containers or bulk units of forty (40) pounds or </w:t>
      </w:r>
      <w:proofErr w:type="gramStart"/>
      <w:r>
        <w:rPr>
          <w:spacing w:val="-2"/>
          <w:sz w:val="24"/>
        </w:rPr>
        <w:t>more;</w:t>
      </w:r>
      <w:proofErr w:type="gramEnd"/>
    </w:p>
    <w:p w14:paraId="42EC2678" w14:textId="77777777" w:rsidR="00BD4130" w:rsidRDefault="00A52109">
      <w:pPr>
        <w:pStyle w:val="ListParagraph"/>
        <w:numPr>
          <w:ilvl w:val="0"/>
          <w:numId w:val="1"/>
        </w:numPr>
        <w:tabs>
          <w:tab w:val="left" w:pos="545"/>
          <w:tab w:val="left" w:pos="547"/>
        </w:tabs>
        <w:spacing w:before="57" w:line="247" w:lineRule="auto"/>
        <w:ind w:right="357"/>
        <w:jc w:val="both"/>
        <w:rPr>
          <w:sz w:val="24"/>
        </w:rPr>
      </w:pPr>
      <w:r>
        <w:rPr>
          <w:sz w:val="24"/>
        </w:rPr>
        <w:t xml:space="preserve">"Seizure" means a legal process carried out by court order against a specified seed </w:t>
      </w:r>
      <w:proofErr w:type="gramStart"/>
      <w:r>
        <w:rPr>
          <w:spacing w:val="-4"/>
          <w:sz w:val="24"/>
        </w:rPr>
        <w:t>lot;</w:t>
      </w:r>
      <w:proofErr w:type="gramEnd"/>
    </w:p>
    <w:p w14:paraId="42EC2679" w14:textId="77777777" w:rsidR="00BD4130" w:rsidRDefault="00A52109">
      <w:pPr>
        <w:pStyle w:val="ListParagraph"/>
        <w:numPr>
          <w:ilvl w:val="0"/>
          <w:numId w:val="1"/>
        </w:numPr>
        <w:tabs>
          <w:tab w:val="left" w:pos="545"/>
          <w:tab w:val="left" w:pos="547"/>
        </w:tabs>
        <w:spacing w:line="247" w:lineRule="auto"/>
        <w:jc w:val="both"/>
        <w:rPr>
          <w:sz w:val="24"/>
        </w:rPr>
      </w:pPr>
      <w:r>
        <w:rPr>
          <w:sz w:val="24"/>
        </w:rPr>
        <w:t xml:space="preserve">"Stop sale" means an administrative order provided by law, which restrains the distribution of a specified seed </w:t>
      </w:r>
      <w:proofErr w:type="gramStart"/>
      <w:r>
        <w:rPr>
          <w:sz w:val="24"/>
        </w:rPr>
        <w:t>lot;</w:t>
      </w:r>
      <w:proofErr w:type="gramEnd"/>
    </w:p>
    <w:p w14:paraId="42EC267A" w14:textId="77777777" w:rsidR="00BD4130" w:rsidRDefault="00A52109">
      <w:pPr>
        <w:pStyle w:val="ListParagraph"/>
        <w:numPr>
          <w:ilvl w:val="0"/>
          <w:numId w:val="1"/>
        </w:numPr>
        <w:tabs>
          <w:tab w:val="left" w:pos="545"/>
          <w:tab w:val="left" w:pos="547"/>
        </w:tabs>
        <w:spacing w:before="59" w:line="247" w:lineRule="auto"/>
        <w:ind w:right="362"/>
        <w:jc w:val="both"/>
        <w:rPr>
          <w:sz w:val="24"/>
        </w:rPr>
      </w:pPr>
      <w:r>
        <w:rPr>
          <w:sz w:val="24"/>
        </w:rPr>
        <w:t xml:space="preserve">"Treated seed" means seed which has received an application of a substance or has been subjected to a process for which a claim is </w:t>
      </w:r>
      <w:proofErr w:type="gramStart"/>
      <w:r>
        <w:rPr>
          <w:sz w:val="24"/>
        </w:rPr>
        <w:t>made;</w:t>
      </w:r>
      <w:proofErr w:type="gramEnd"/>
    </w:p>
    <w:p w14:paraId="42EC267B" w14:textId="77777777" w:rsidR="00BD4130" w:rsidRDefault="00A52109">
      <w:pPr>
        <w:pStyle w:val="ListParagraph"/>
        <w:numPr>
          <w:ilvl w:val="0"/>
          <w:numId w:val="1"/>
        </w:numPr>
        <w:tabs>
          <w:tab w:val="left" w:pos="545"/>
          <w:tab w:val="left" w:pos="547"/>
        </w:tabs>
        <w:spacing w:line="247" w:lineRule="auto"/>
        <w:ind w:right="355"/>
        <w:jc w:val="both"/>
        <w:rPr>
          <w:sz w:val="24"/>
        </w:rPr>
      </w:pPr>
      <w:r>
        <w:rPr>
          <w:sz w:val="24"/>
        </w:rPr>
        <w:t>"Variety" means a subdivision of a species which is distinct, uniform, and stable; distinct in the sense that the variety can be differentiated by one (1) or more identifiable morphological, physiological, or other characteristics from all other publicly known varieties; uniform in the sense that the variations in essential and distinctive characteristics are describable; and stable in the sense that the variety will remain unchanged in its essential and distinctive characteristics and its uniformity when r</w:t>
      </w:r>
      <w:r>
        <w:rPr>
          <w:sz w:val="24"/>
        </w:rPr>
        <w:t>eproduced or reconstituted as required by</w:t>
      </w:r>
      <w:r>
        <w:rPr>
          <w:spacing w:val="-1"/>
          <w:sz w:val="24"/>
        </w:rPr>
        <w:t xml:space="preserve"> </w:t>
      </w:r>
      <w:r>
        <w:rPr>
          <w:sz w:val="24"/>
        </w:rPr>
        <w:t>the different categories of varieties; and</w:t>
      </w:r>
    </w:p>
    <w:p w14:paraId="42EC267C" w14:textId="77777777" w:rsidR="00BD4130" w:rsidRDefault="00BD4130">
      <w:pPr>
        <w:pStyle w:val="ListParagraph"/>
        <w:spacing w:line="247" w:lineRule="auto"/>
        <w:rPr>
          <w:sz w:val="24"/>
        </w:rPr>
        <w:sectPr w:rsidR="00BD4130">
          <w:pgSz w:w="12240" w:h="15840"/>
          <w:pgMar w:top="1380" w:right="1440" w:bottom="280" w:left="1800" w:header="720" w:footer="720" w:gutter="0"/>
          <w:cols w:space="720"/>
        </w:sectPr>
      </w:pPr>
    </w:p>
    <w:p w14:paraId="42EC267D" w14:textId="77777777" w:rsidR="00BD4130" w:rsidRDefault="00A52109">
      <w:pPr>
        <w:pStyle w:val="ListParagraph"/>
        <w:numPr>
          <w:ilvl w:val="0"/>
          <w:numId w:val="1"/>
        </w:numPr>
        <w:tabs>
          <w:tab w:val="left" w:pos="545"/>
          <w:tab w:val="left" w:pos="547"/>
        </w:tabs>
        <w:spacing w:before="62" w:line="247" w:lineRule="auto"/>
        <w:ind w:right="355"/>
        <w:jc w:val="both"/>
        <w:rPr>
          <w:sz w:val="24"/>
        </w:rPr>
      </w:pPr>
      <w:r>
        <w:rPr>
          <w:sz w:val="24"/>
        </w:rPr>
        <w:lastRenderedPageBreak/>
        <w:t>"Vegetable seed" means the seed of those crops which are grown in gardens and on truck farms and are generally known and sold under the name of vegetable or herb seed in Kentucky.</w:t>
      </w:r>
    </w:p>
    <w:p w14:paraId="42EC267E" w14:textId="77777777" w:rsidR="00BD4130" w:rsidRDefault="00A52109">
      <w:pPr>
        <w:spacing w:before="60"/>
        <w:ind w:left="1440"/>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2016</w:t>
      </w:r>
    </w:p>
    <w:p w14:paraId="42EC267F" w14:textId="77777777" w:rsidR="00BD4130" w:rsidRDefault="00A52109">
      <w:pPr>
        <w:spacing w:before="70"/>
        <w:ind w:left="1440"/>
        <w:rPr>
          <w:sz w:val="20"/>
        </w:rPr>
      </w:pPr>
      <w:r>
        <w:rPr>
          <w:b/>
          <w:sz w:val="20"/>
        </w:rPr>
        <w:t>History:</w:t>
      </w:r>
      <w:r>
        <w:rPr>
          <w:b/>
          <w:spacing w:val="35"/>
          <w:sz w:val="20"/>
        </w:rPr>
        <w:t xml:space="preserve">  </w:t>
      </w:r>
      <w:r>
        <w:rPr>
          <w:sz w:val="20"/>
        </w:rPr>
        <w:t>Amended</w:t>
      </w:r>
      <w:r>
        <w:rPr>
          <w:spacing w:val="19"/>
          <w:sz w:val="20"/>
        </w:rPr>
        <w:t xml:space="preserve"> </w:t>
      </w:r>
      <w:r>
        <w:rPr>
          <w:sz w:val="20"/>
        </w:rPr>
        <w:t>2016</w:t>
      </w:r>
      <w:r>
        <w:rPr>
          <w:spacing w:val="16"/>
          <w:sz w:val="20"/>
        </w:rPr>
        <w:t xml:space="preserve"> </w:t>
      </w:r>
      <w:r>
        <w:rPr>
          <w:sz w:val="20"/>
        </w:rPr>
        <w:t>Ky.</w:t>
      </w:r>
      <w:r>
        <w:rPr>
          <w:spacing w:val="15"/>
          <w:sz w:val="20"/>
        </w:rPr>
        <w:t xml:space="preserve"> </w:t>
      </w:r>
      <w:r>
        <w:rPr>
          <w:sz w:val="20"/>
        </w:rPr>
        <w:t>Acts</w:t>
      </w:r>
      <w:r>
        <w:rPr>
          <w:spacing w:val="14"/>
          <w:sz w:val="20"/>
        </w:rPr>
        <w:t xml:space="preserve"> </w:t>
      </w:r>
      <w:proofErr w:type="spellStart"/>
      <w:r>
        <w:rPr>
          <w:sz w:val="20"/>
        </w:rPr>
        <w:t>ch.</w:t>
      </w:r>
      <w:proofErr w:type="spellEnd"/>
      <w:r>
        <w:rPr>
          <w:spacing w:val="14"/>
          <w:sz w:val="20"/>
        </w:rPr>
        <w:t xml:space="preserve"> </w:t>
      </w:r>
      <w:r>
        <w:rPr>
          <w:sz w:val="20"/>
        </w:rPr>
        <w:t>38,</w:t>
      </w:r>
      <w:r>
        <w:rPr>
          <w:spacing w:val="15"/>
          <w:sz w:val="20"/>
        </w:rPr>
        <w:t xml:space="preserve"> </w:t>
      </w:r>
      <w:r>
        <w:rPr>
          <w:sz w:val="20"/>
        </w:rPr>
        <w:t>sec.</w:t>
      </w:r>
      <w:r>
        <w:rPr>
          <w:spacing w:val="15"/>
          <w:sz w:val="20"/>
        </w:rPr>
        <w:t xml:space="preserve"> </w:t>
      </w:r>
      <w:r>
        <w:rPr>
          <w:sz w:val="20"/>
        </w:rPr>
        <w:t>2,</w:t>
      </w:r>
      <w:r>
        <w:rPr>
          <w:spacing w:val="15"/>
          <w:sz w:val="20"/>
        </w:rPr>
        <w:t xml:space="preserve"> </w:t>
      </w:r>
      <w:r>
        <w:rPr>
          <w:sz w:val="20"/>
        </w:rPr>
        <w:t>effective</w:t>
      </w:r>
      <w:r>
        <w:rPr>
          <w:spacing w:val="15"/>
          <w:sz w:val="20"/>
        </w:rPr>
        <w:t xml:space="preserve"> </w:t>
      </w:r>
      <w:r>
        <w:rPr>
          <w:sz w:val="20"/>
        </w:rPr>
        <w:t>July</w:t>
      </w:r>
      <w:r>
        <w:rPr>
          <w:spacing w:val="11"/>
          <w:sz w:val="20"/>
        </w:rPr>
        <w:t xml:space="preserve"> </w:t>
      </w:r>
      <w:r>
        <w:rPr>
          <w:sz w:val="20"/>
        </w:rPr>
        <w:t>15,</w:t>
      </w:r>
      <w:r>
        <w:rPr>
          <w:spacing w:val="15"/>
          <w:sz w:val="20"/>
        </w:rPr>
        <w:t xml:space="preserve"> </w:t>
      </w:r>
      <w:r>
        <w:rPr>
          <w:sz w:val="20"/>
        </w:rPr>
        <w:t>2016.</w:t>
      </w:r>
      <w:r>
        <w:rPr>
          <w:spacing w:val="23"/>
          <w:sz w:val="20"/>
        </w:rPr>
        <w:t xml:space="preserve"> </w:t>
      </w:r>
      <w:r>
        <w:rPr>
          <w:sz w:val="20"/>
        </w:rPr>
        <w:t>--</w:t>
      </w:r>
      <w:r>
        <w:rPr>
          <w:spacing w:val="14"/>
          <w:sz w:val="20"/>
        </w:rPr>
        <w:t xml:space="preserve"> </w:t>
      </w:r>
      <w:r>
        <w:rPr>
          <w:spacing w:val="-2"/>
          <w:sz w:val="20"/>
        </w:rPr>
        <w:t>Amended</w:t>
      </w:r>
    </w:p>
    <w:p w14:paraId="42EC2680" w14:textId="77777777" w:rsidR="00BD4130" w:rsidRDefault="00A52109">
      <w:pPr>
        <w:spacing w:before="10"/>
        <w:ind w:left="1800"/>
        <w:rPr>
          <w:sz w:val="20"/>
        </w:rPr>
      </w:pPr>
      <w:r>
        <w:rPr>
          <w:sz w:val="20"/>
        </w:rPr>
        <w:t>1996</w:t>
      </w:r>
      <w:r>
        <w:rPr>
          <w:spacing w:val="13"/>
          <w:sz w:val="20"/>
        </w:rPr>
        <w:t xml:space="preserve"> </w:t>
      </w:r>
      <w:r>
        <w:rPr>
          <w:sz w:val="20"/>
        </w:rPr>
        <w:t>Ky.</w:t>
      </w:r>
      <w:r>
        <w:rPr>
          <w:spacing w:val="12"/>
          <w:sz w:val="20"/>
        </w:rPr>
        <w:t xml:space="preserve"> </w:t>
      </w:r>
      <w:r>
        <w:rPr>
          <w:sz w:val="20"/>
        </w:rPr>
        <w:t>Acts</w:t>
      </w:r>
      <w:r>
        <w:rPr>
          <w:spacing w:val="13"/>
          <w:sz w:val="20"/>
        </w:rPr>
        <w:t xml:space="preserve"> </w:t>
      </w:r>
      <w:proofErr w:type="spellStart"/>
      <w:r>
        <w:rPr>
          <w:sz w:val="20"/>
        </w:rPr>
        <w:t>ch.</w:t>
      </w:r>
      <w:proofErr w:type="spellEnd"/>
      <w:r>
        <w:rPr>
          <w:spacing w:val="13"/>
          <w:sz w:val="20"/>
        </w:rPr>
        <w:t xml:space="preserve"> </w:t>
      </w:r>
      <w:r>
        <w:rPr>
          <w:sz w:val="20"/>
        </w:rPr>
        <w:t>318,</w:t>
      </w:r>
      <w:r>
        <w:rPr>
          <w:spacing w:val="13"/>
          <w:sz w:val="20"/>
        </w:rPr>
        <w:t xml:space="preserve"> </w:t>
      </w:r>
      <w:r>
        <w:rPr>
          <w:sz w:val="20"/>
        </w:rPr>
        <w:t>sec.</w:t>
      </w:r>
      <w:r>
        <w:rPr>
          <w:spacing w:val="13"/>
          <w:sz w:val="20"/>
        </w:rPr>
        <w:t xml:space="preserve"> </w:t>
      </w:r>
      <w:r>
        <w:rPr>
          <w:sz w:val="20"/>
        </w:rPr>
        <w:t>164,</w:t>
      </w:r>
      <w:r>
        <w:rPr>
          <w:spacing w:val="13"/>
          <w:sz w:val="20"/>
        </w:rPr>
        <w:t xml:space="preserve"> </w:t>
      </w:r>
      <w:r>
        <w:rPr>
          <w:sz w:val="20"/>
        </w:rPr>
        <w:t>effective</w:t>
      </w:r>
      <w:r>
        <w:rPr>
          <w:spacing w:val="13"/>
          <w:sz w:val="20"/>
        </w:rPr>
        <w:t xml:space="preserve"> </w:t>
      </w:r>
      <w:r>
        <w:rPr>
          <w:sz w:val="20"/>
        </w:rPr>
        <w:t>July</w:t>
      </w:r>
      <w:r>
        <w:rPr>
          <w:spacing w:val="9"/>
          <w:sz w:val="20"/>
        </w:rPr>
        <w:t xml:space="preserve"> </w:t>
      </w:r>
      <w:r>
        <w:rPr>
          <w:sz w:val="20"/>
        </w:rPr>
        <w:t>15,</w:t>
      </w:r>
      <w:r>
        <w:rPr>
          <w:spacing w:val="13"/>
          <w:sz w:val="20"/>
        </w:rPr>
        <w:t xml:space="preserve"> </w:t>
      </w:r>
      <w:r>
        <w:rPr>
          <w:sz w:val="20"/>
        </w:rPr>
        <w:t>1996.</w:t>
      </w:r>
      <w:r>
        <w:rPr>
          <w:spacing w:val="21"/>
          <w:sz w:val="20"/>
        </w:rPr>
        <w:t xml:space="preserve"> </w:t>
      </w:r>
      <w:r>
        <w:rPr>
          <w:sz w:val="20"/>
        </w:rPr>
        <w:t>--</w:t>
      </w:r>
      <w:r>
        <w:rPr>
          <w:spacing w:val="12"/>
          <w:sz w:val="20"/>
        </w:rPr>
        <w:t xml:space="preserve"> </w:t>
      </w:r>
      <w:r>
        <w:rPr>
          <w:sz w:val="20"/>
        </w:rPr>
        <w:t>Created</w:t>
      </w:r>
      <w:r>
        <w:rPr>
          <w:spacing w:val="11"/>
          <w:sz w:val="20"/>
        </w:rPr>
        <w:t xml:space="preserve"> </w:t>
      </w:r>
      <w:r>
        <w:rPr>
          <w:sz w:val="20"/>
        </w:rPr>
        <w:t>1994</w:t>
      </w:r>
      <w:r>
        <w:rPr>
          <w:spacing w:val="11"/>
          <w:sz w:val="20"/>
        </w:rPr>
        <w:t xml:space="preserve"> </w:t>
      </w:r>
      <w:r>
        <w:rPr>
          <w:sz w:val="20"/>
        </w:rPr>
        <w:t>Ky.</w:t>
      </w:r>
      <w:r>
        <w:rPr>
          <w:spacing w:val="11"/>
          <w:sz w:val="20"/>
        </w:rPr>
        <w:t xml:space="preserve"> </w:t>
      </w:r>
      <w:r>
        <w:rPr>
          <w:spacing w:val="-4"/>
          <w:sz w:val="20"/>
        </w:rPr>
        <w:t>Acts</w:t>
      </w:r>
    </w:p>
    <w:p w14:paraId="42EC2681" w14:textId="77777777" w:rsidR="00BD4130" w:rsidRDefault="00A52109">
      <w:pPr>
        <w:spacing w:before="10"/>
        <w:ind w:left="1800"/>
        <w:rPr>
          <w:sz w:val="20"/>
        </w:rPr>
      </w:pPr>
      <w:proofErr w:type="spellStart"/>
      <w:r>
        <w:rPr>
          <w:sz w:val="20"/>
        </w:rPr>
        <w:t>ch.</w:t>
      </w:r>
      <w:proofErr w:type="spellEnd"/>
      <w:r>
        <w:rPr>
          <w:spacing w:val="-4"/>
          <w:sz w:val="20"/>
        </w:rPr>
        <w:t xml:space="preserve"> </w:t>
      </w:r>
      <w:r>
        <w:rPr>
          <w:sz w:val="20"/>
        </w:rPr>
        <w:t>370,</w:t>
      </w:r>
      <w:r>
        <w:rPr>
          <w:spacing w:val="-4"/>
          <w:sz w:val="20"/>
        </w:rPr>
        <w:t xml:space="preserve"> </w:t>
      </w:r>
      <w:r>
        <w:rPr>
          <w:sz w:val="20"/>
        </w:rPr>
        <w:t>sec.</w:t>
      </w:r>
      <w:r>
        <w:rPr>
          <w:spacing w:val="-3"/>
          <w:sz w:val="20"/>
        </w:rPr>
        <w:t xml:space="preserve"> </w:t>
      </w:r>
      <w:r>
        <w:rPr>
          <w:sz w:val="20"/>
        </w:rPr>
        <w:t>1,</w:t>
      </w:r>
      <w:r>
        <w:rPr>
          <w:spacing w:val="-4"/>
          <w:sz w:val="20"/>
        </w:rPr>
        <w:t xml:space="preserve"> </w:t>
      </w:r>
      <w:r>
        <w:rPr>
          <w:sz w:val="20"/>
        </w:rPr>
        <w:t>effective</w:t>
      </w:r>
      <w:r>
        <w:rPr>
          <w:spacing w:val="-4"/>
          <w:sz w:val="20"/>
        </w:rPr>
        <w:t xml:space="preserve"> </w:t>
      </w:r>
      <w:r>
        <w:rPr>
          <w:sz w:val="20"/>
        </w:rPr>
        <w:t>April</w:t>
      </w:r>
      <w:r>
        <w:rPr>
          <w:spacing w:val="-4"/>
          <w:sz w:val="20"/>
        </w:rPr>
        <w:t xml:space="preserve"> </w:t>
      </w:r>
      <w:r>
        <w:rPr>
          <w:sz w:val="20"/>
        </w:rPr>
        <w:t>8,</w:t>
      </w:r>
      <w:r>
        <w:rPr>
          <w:spacing w:val="-4"/>
          <w:sz w:val="20"/>
        </w:rPr>
        <w:t xml:space="preserve"> </w:t>
      </w:r>
      <w:r>
        <w:rPr>
          <w:spacing w:val="-2"/>
          <w:sz w:val="20"/>
        </w:rPr>
        <w:t>1994.</w:t>
      </w:r>
    </w:p>
    <w:sectPr w:rsidR="00BD4130">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D2B6" w14:textId="77777777" w:rsidR="00A52109" w:rsidRDefault="00A52109" w:rsidP="003E2CD3">
      <w:r>
        <w:separator/>
      </w:r>
    </w:p>
  </w:endnote>
  <w:endnote w:type="continuationSeparator" w:id="0">
    <w:p w14:paraId="31A3D53F" w14:textId="77777777" w:rsidR="00A52109" w:rsidRDefault="00A52109" w:rsidP="003E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FAA0" w14:textId="77777777" w:rsidR="00A52109" w:rsidRDefault="00A52109" w:rsidP="003E2CD3">
      <w:r>
        <w:separator/>
      </w:r>
    </w:p>
  </w:footnote>
  <w:footnote w:type="continuationSeparator" w:id="0">
    <w:p w14:paraId="28D5B5BD" w14:textId="77777777" w:rsidR="00A52109" w:rsidRDefault="00A52109" w:rsidP="003E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3E8A"/>
    <w:multiLevelType w:val="hybridMultilevel"/>
    <w:tmpl w:val="E47E7628"/>
    <w:lvl w:ilvl="0" w:tplc="5CE888F0">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DCB300">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B7EC4D74">
      <w:numFmt w:val="bullet"/>
      <w:lvlText w:val="•"/>
      <w:lvlJc w:val="left"/>
      <w:pPr>
        <w:ind w:left="1977" w:hanging="548"/>
      </w:pPr>
      <w:rPr>
        <w:rFonts w:hint="default"/>
        <w:lang w:val="en-US" w:eastAsia="en-US" w:bidi="ar-SA"/>
      </w:rPr>
    </w:lvl>
    <w:lvl w:ilvl="3" w:tplc="D10E850E">
      <w:numFmt w:val="bullet"/>
      <w:lvlText w:val="•"/>
      <w:lvlJc w:val="left"/>
      <w:pPr>
        <w:ind w:left="2855" w:hanging="548"/>
      </w:pPr>
      <w:rPr>
        <w:rFonts w:hint="default"/>
        <w:lang w:val="en-US" w:eastAsia="en-US" w:bidi="ar-SA"/>
      </w:rPr>
    </w:lvl>
    <w:lvl w:ilvl="4" w:tplc="DD162BB8">
      <w:numFmt w:val="bullet"/>
      <w:lvlText w:val="•"/>
      <w:lvlJc w:val="left"/>
      <w:pPr>
        <w:ind w:left="3733" w:hanging="548"/>
      </w:pPr>
      <w:rPr>
        <w:rFonts w:hint="default"/>
        <w:lang w:val="en-US" w:eastAsia="en-US" w:bidi="ar-SA"/>
      </w:rPr>
    </w:lvl>
    <w:lvl w:ilvl="5" w:tplc="A5C04BD2">
      <w:numFmt w:val="bullet"/>
      <w:lvlText w:val="•"/>
      <w:lvlJc w:val="left"/>
      <w:pPr>
        <w:ind w:left="4611" w:hanging="548"/>
      </w:pPr>
      <w:rPr>
        <w:rFonts w:hint="default"/>
        <w:lang w:val="en-US" w:eastAsia="en-US" w:bidi="ar-SA"/>
      </w:rPr>
    </w:lvl>
    <w:lvl w:ilvl="6" w:tplc="43E2BF0E">
      <w:numFmt w:val="bullet"/>
      <w:lvlText w:val="•"/>
      <w:lvlJc w:val="left"/>
      <w:pPr>
        <w:ind w:left="5488" w:hanging="548"/>
      </w:pPr>
      <w:rPr>
        <w:rFonts w:hint="default"/>
        <w:lang w:val="en-US" w:eastAsia="en-US" w:bidi="ar-SA"/>
      </w:rPr>
    </w:lvl>
    <w:lvl w:ilvl="7" w:tplc="FD8C74DA">
      <w:numFmt w:val="bullet"/>
      <w:lvlText w:val="•"/>
      <w:lvlJc w:val="left"/>
      <w:pPr>
        <w:ind w:left="6366" w:hanging="548"/>
      </w:pPr>
      <w:rPr>
        <w:rFonts w:hint="default"/>
        <w:lang w:val="en-US" w:eastAsia="en-US" w:bidi="ar-SA"/>
      </w:rPr>
    </w:lvl>
    <w:lvl w:ilvl="8" w:tplc="5B040B18">
      <w:numFmt w:val="bullet"/>
      <w:lvlText w:val="•"/>
      <w:lvlJc w:val="left"/>
      <w:pPr>
        <w:ind w:left="7244" w:hanging="548"/>
      </w:pPr>
      <w:rPr>
        <w:rFonts w:hint="default"/>
        <w:lang w:val="en-US" w:eastAsia="en-US" w:bidi="ar-SA"/>
      </w:rPr>
    </w:lvl>
  </w:abstractNum>
  <w:num w:numId="1" w16cid:durableId="30450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4130"/>
    <w:rsid w:val="003E2CD3"/>
    <w:rsid w:val="00482BE6"/>
    <w:rsid w:val="00A52109"/>
    <w:rsid w:val="00BD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547" w:right="361" w:hanging="548"/>
      <w:jc w:val="both"/>
    </w:pPr>
    <w:rPr>
      <w:sz w:val="24"/>
      <w:szCs w:val="24"/>
    </w:rPr>
  </w:style>
  <w:style w:type="paragraph" w:styleId="ListParagraph">
    <w:name w:val="List Paragraph"/>
    <w:basedOn w:val="Normal"/>
    <w:uiPriority w:val="1"/>
    <w:qFormat/>
    <w:pPr>
      <w:spacing w:before="58"/>
      <w:ind w:left="547" w:right="361"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2CD3"/>
    <w:pPr>
      <w:tabs>
        <w:tab w:val="center" w:pos="4680"/>
        <w:tab w:val="right" w:pos="9360"/>
      </w:tabs>
    </w:pPr>
  </w:style>
  <w:style w:type="character" w:customStyle="1" w:styleId="HeaderChar">
    <w:name w:val="Header Char"/>
    <w:basedOn w:val="DefaultParagraphFont"/>
    <w:link w:val="Header"/>
    <w:uiPriority w:val="99"/>
    <w:rsid w:val="003E2CD3"/>
    <w:rPr>
      <w:rFonts w:ascii="Times New Roman" w:eastAsia="Times New Roman" w:hAnsi="Times New Roman" w:cs="Times New Roman"/>
    </w:rPr>
  </w:style>
  <w:style w:type="paragraph" w:styleId="Footer">
    <w:name w:val="footer"/>
    <w:basedOn w:val="Normal"/>
    <w:link w:val="FooterChar"/>
    <w:uiPriority w:val="99"/>
    <w:unhideWhenUsed/>
    <w:rsid w:val="003E2CD3"/>
    <w:pPr>
      <w:tabs>
        <w:tab w:val="center" w:pos="4680"/>
        <w:tab w:val="right" w:pos="9360"/>
      </w:tabs>
    </w:pPr>
  </w:style>
  <w:style w:type="character" w:customStyle="1" w:styleId="FooterChar">
    <w:name w:val="Footer Char"/>
    <w:basedOn w:val="DefaultParagraphFont"/>
    <w:link w:val="Footer"/>
    <w:uiPriority w:val="99"/>
    <w:rsid w:val="003E2C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F5579-A3E0-4F61-9B50-AC3ED358ABC1}"/>
</file>

<file path=customXml/itemProps2.xml><?xml version="1.0" encoding="utf-8"?>
<ds:datastoreItem xmlns:ds="http://schemas.openxmlformats.org/officeDocument/2006/customXml" ds:itemID="{591BCD85-36C2-4FAE-8C87-D4599F9635E8}"/>
</file>

<file path=customXml/itemProps3.xml><?xml version="1.0" encoding="utf-8"?>
<ds:datastoreItem xmlns:ds="http://schemas.openxmlformats.org/officeDocument/2006/customXml" ds:itemID="{131EBDD0-6298-44E4-A1C6-E59008FA57F8}"/>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2026-04-07T21:22:00Z</dcterms:created>
  <dcterms:modified xsi:type="dcterms:W3CDTF">2026-04-07T21:22:00Z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